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473" w:rsidRDefault="003B4473" w:rsidP="003B4473">
      <w:pPr>
        <w:jc w:val="center"/>
        <w:rPr>
          <w:rFonts w:ascii="创艺简标宋" w:eastAsia="创艺简标宋"/>
          <w:sz w:val="44"/>
          <w:szCs w:val="44"/>
        </w:rPr>
      </w:pPr>
      <w:r w:rsidRPr="003B4473">
        <w:rPr>
          <w:rFonts w:ascii="创艺简标宋" w:eastAsia="创艺简标宋" w:hint="eastAsia"/>
          <w:sz w:val="44"/>
          <w:szCs w:val="44"/>
        </w:rPr>
        <w:t>宁波市城市供水排水协会关于举办</w:t>
      </w:r>
    </w:p>
    <w:p w:rsidR="007B2244" w:rsidRPr="003B4473" w:rsidRDefault="003B4473" w:rsidP="003B4473">
      <w:pPr>
        <w:jc w:val="center"/>
        <w:rPr>
          <w:rFonts w:ascii="创艺简标宋" w:eastAsia="创艺简标宋"/>
          <w:sz w:val="44"/>
          <w:szCs w:val="44"/>
        </w:rPr>
      </w:pPr>
      <w:r w:rsidRPr="003B4473">
        <w:rPr>
          <w:rFonts w:ascii="创艺简标宋" w:eastAsia="创艺简标宋" w:hint="eastAsia"/>
          <w:sz w:val="44"/>
          <w:szCs w:val="44"/>
        </w:rPr>
        <w:t>水务精英创新能力提升高级研修班的通知</w:t>
      </w:r>
    </w:p>
    <w:p w:rsidR="00120B8D" w:rsidRDefault="00120B8D" w:rsidP="00120B8D">
      <w:pPr>
        <w:rPr>
          <w:rFonts w:hint="eastAsia"/>
        </w:rPr>
      </w:pPr>
      <w:r>
        <w:rPr>
          <w:rFonts w:hint="eastAsia"/>
        </w:rPr>
        <w:t xml:space="preserve">    </w:t>
      </w:r>
    </w:p>
    <w:p w:rsidR="00120B8D" w:rsidRPr="00120B8D" w:rsidRDefault="00120B8D" w:rsidP="00120B8D">
      <w:pPr>
        <w:rPr>
          <w:rFonts w:hint="eastAsia"/>
        </w:rPr>
      </w:pPr>
      <w:r>
        <w:rPr>
          <w:rFonts w:hint="eastAsia"/>
        </w:rPr>
        <w:t xml:space="preserve">      </w:t>
      </w:r>
      <w:r w:rsidR="003B4473" w:rsidRPr="00076984">
        <w:rPr>
          <w:rFonts w:ascii="黑体" w:eastAsia="黑体" w:hAnsi="黑体" w:hint="eastAsia"/>
          <w:sz w:val="32"/>
          <w:szCs w:val="32"/>
        </w:rPr>
        <w:t>一、研修目的</w:t>
      </w:r>
    </w:p>
    <w:p w:rsidR="00120B8D" w:rsidRDefault="00FC1D60" w:rsidP="00120B8D">
      <w:pPr>
        <w:ind w:firstLine="645"/>
        <w:rPr>
          <w:rFonts w:ascii="仿宋_GB2312" w:eastAsia="仿宋_GB2312" w:hAnsi="华文仿宋" w:cs="仿宋_GB2312" w:hint="eastAsia"/>
          <w:sz w:val="32"/>
          <w:szCs w:val="32"/>
        </w:rPr>
      </w:pPr>
      <w:r w:rsidRPr="00FC1D60">
        <w:rPr>
          <w:rFonts w:ascii="仿宋_GB2312" w:eastAsia="仿宋_GB2312" w:hAnsi="华文仿宋" w:cs="宋体" w:hint="eastAsia"/>
          <w:kern w:val="0"/>
          <w:sz w:val="32"/>
          <w:szCs w:val="32"/>
        </w:rPr>
        <w:t>深入实施企业专业技术人才优先开发战略，积极培养高素质的水务行业专业技术人才，</w:t>
      </w:r>
      <w:r>
        <w:rPr>
          <w:rFonts w:ascii="仿宋_GB2312" w:eastAsia="仿宋_GB2312" w:hAnsi="华文仿宋" w:cs="宋体" w:hint="eastAsia"/>
          <w:kern w:val="0"/>
          <w:sz w:val="32"/>
          <w:szCs w:val="32"/>
        </w:rPr>
        <w:t>着力提升相关人员在</w:t>
      </w:r>
      <w:r w:rsidRPr="00FC1D60">
        <w:rPr>
          <w:rFonts w:ascii="仿宋_GB2312" w:eastAsia="仿宋_GB2312" w:hAnsi="华文仿宋" w:cs="宋体" w:hint="eastAsia"/>
          <w:sz w:val="32"/>
          <w:szCs w:val="32"/>
        </w:rPr>
        <w:t>创新思维和创新能力</w:t>
      </w:r>
      <w:r>
        <w:rPr>
          <w:rFonts w:ascii="仿宋_GB2312" w:eastAsia="仿宋_GB2312" w:hAnsi="华文仿宋" w:cs="宋体" w:hint="eastAsia"/>
          <w:sz w:val="32"/>
          <w:szCs w:val="32"/>
        </w:rPr>
        <w:t>方面的理论和实践水平</w:t>
      </w:r>
      <w:r w:rsidR="003B4473" w:rsidRPr="00FC1D60">
        <w:rPr>
          <w:rFonts w:ascii="仿宋_GB2312" w:eastAsia="仿宋_GB2312" w:hAnsi="华文仿宋" w:cs="仿宋_GB2312" w:hint="eastAsia"/>
          <w:sz w:val="32"/>
          <w:szCs w:val="32"/>
        </w:rPr>
        <w:t>，开阔工作视野，促进行业范围内的交流。</w:t>
      </w:r>
    </w:p>
    <w:p w:rsidR="003B4473" w:rsidRPr="00076984" w:rsidRDefault="003B4473" w:rsidP="00120B8D">
      <w:pPr>
        <w:ind w:firstLine="645"/>
        <w:rPr>
          <w:rFonts w:ascii="黑体" w:eastAsia="黑体" w:hAnsi="黑体" w:cs="Times New Roman"/>
          <w:sz w:val="32"/>
          <w:szCs w:val="32"/>
        </w:rPr>
      </w:pPr>
      <w:r w:rsidRPr="00076984">
        <w:rPr>
          <w:rFonts w:ascii="黑体" w:eastAsia="黑体" w:hAnsi="黑体" w:cs="Times New Roman" w:hint="eastAsia"/>
          <w:sz w:val="32"/>
          <w:szCs w:val="32"/>
        </w:rPr>
        <w:t>二、研修对象</w:t>
      </w:r>
    </w:p>
    <w:p w:rsidR="00120B8D" w:rsidRDefault="003B4473" w:rsidP="00120B8D">
      <w:pPr>
        <w:ind w:firstLine="630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hAnsi="楷体_GB2312" w:cs="Times New Roman" w:hint="eastAsia"/>
          <w:sz w:val="32"/>
          <w:szCs w:val="32"/>
        </w:rPr>
        <w:t>全市</w:t>
      </w:r>
      <w:r w:rsidRPr="00943F5D">
        <w:rPr>
          <w:rFonts w:ascii="仿宋_GB2312" w:eastAsia="仿宋_GB2312" w:cs="仿宋_GB2312" w:hint="eastAsia"/>
          <w:sz w:val="32"/>
          <w:szCs w:val="32"/>
        </w:rPr>
        <w:t>供排水企业中高层</w:t>
      </w:r>
      <w:r>
        <w:rPr>
          <w:rFonts w:ascii="仿宋_GB2312" w:eastAsia="仿宋_GB2312" w:cs="仿宋_GB2312" w:hint="eastAsia"/>
          <w:sz w:val="32"/>
          <w:szCs w:val="32"/>
        </w:rPr>
        <w:t>专业技术</w:t>
      </w:r>
      <w:r w:rsidRPr="00943F5D">
        <w:rPr>
          <w:rFonts w:ascii="仿宋_GB2312" w:eastAsia="仿宋_GB2312" w:cs="仿宋_GB2312" w:hint="eastAsia"/>
          <w:sz w:val="32"/>
          <w:szCs w:val="32"/>
        </w:rPr>
        <w:t>人员</w:t>
      </w:r>
    </w:p>
    <w:p w:rsidR="003B4473" w:rsidRPr="00076984" w:rsidRDefault="003B4473" w:rsidP="00120B8D">
      <w:pPr>
        <w:ind w:firstLine="630"/>
        <w:rPr>
          <w:rFonts w:ascii="黑体" w:eastAsia="黑体" w:hAnsi="黑体" w:cs="仿宋_GB2312"/>
          <w:sz w:val="32"/>
          <w:szCs w:val="32"/>
        </w:rPr>
      </w:pPr>
      <w:r w:rsidRPr="00076984">
        <w:rPr>
          <w:rFonts w:ascii="黑体" w:eastAsia="黑体" w:hAnsi="黑体" w:cs="仿宋_GB2312" w:hint="eastAsia"/>
          <w:sz w:val="32"/>
          <w:szCs w:val="32"/>
        </w:rPr>
        <w:t>三、研修内容</w:t>
      </w:r>
    </w:p>
    <w:p w:rsidR="003B4473" w:rsidRDefault="003B4473">
      <w:pPr>
        <w:rPr>
          <w:rFonts w:ascii="仿宋_GB2312" w:eastAsia="仿宋_GB2312" w:hAnsi="楷体_GB2312" w:cs="Times New Roman"/>
          <w:sz w:val="32"/>
          <w:szCs w:val="32"/>
        </w:rPr>
      </w:pPr>
      <w:r>
        <w:rPr>
          <w:rFonts w:ascii="仿宋_GB2312" w:eastAsia="仿宋_GB2312" w:hAnsi="楷体_GB2312" w:cs="Times New Roman" w:hint="eastAsia"/>
          <w:sz w:val="32"/>
          <w:szCs w:val="32"/>
        </w:rPr>
        <w:t xml:space="preserve">  </w:t>
      </w:r>
      <w:r w:rsidRPr="003B3240">
        <w:rPr>
          <w:rFonts w:ascii="仿宋_GB2312" w:eastAsia="仿宋_GB2312" w:hAnsi="楷体_GB2312" w:cs="Times New Roman" w:hint="eastAsia"/>
          <w:sz w:val="32"/>
          <w:szCs w:val="32"/>
        </w:rPr>
        <w:t xml:space="preserve">  本次研修以</w:t>
      </w:r>
      <w:r w:rsidRPr="003B3240">
        <w:rPr>
          <w:rFonts w:ascii="仿宋_GB2312" w:eastAsia="仿宋_GB2312" w:cs="仿宋_GB2312" w:hint="eastAsia"/>
          <w:sz w:val="32"/>
          <w:szCs w:val="32"/>
        </w:rPr>
        <w:t>集中授课和企业参观交流相结合的方式，课程</w:t>
      </w:r>
      <w:r w:rsidRPr="003B3240">
        <w:rPr>
          <w:rFonts w:ascii="仿宋_GB2312" w:eastAsia="仿宋_GB2312" w:hAnsi="楷体_GB2312" w:cs="Times New Roman" w:hint="eastAsia"/>
          <w:sz w:val="32"/>
          <w:szCs w:val="32"/>
        </w:rPr>
        <w:t>联系当下国际热点、中国对外战略及经济形势分析，结合当今企业管理中的热点与难点问题，通过思维创新的培养与理念的引导，并结合案例、有效提升</w:t>
      </w:r>
      <w:r w:rsidR="003B3240">
        <w:rPr>
          <w:rFonts w:ascii="仿宋_GB2312" w:eastAsia="仿宋_GB2312" w:hAnsi="楷体_GB2312" w:cs="Times New Roman" w:hint="eastAsia"/>
          <w:sz w:val="32"/>
          <w:szCs w:val="32"/>
        </w:rPr>
        <w:t>中高层专业技术人员</w:t>
      </w:r>
      <w:r w:rsidRPr="003B3240">
        <w:rPr>
          <w:rFonts w:ascii="仿宋_GB2312" w:eastAsia="仿宋_GB2312" w:hAnsi="楷体_GB2312" w:cs="Times New Roman" w:hint="eastAsia"/>
          <w:sz w:val="32"/>
          <w:szCs w:val="32"/>
        </w:rPr>
        <w:t>分析问题、思考问题、解决问题的能力。</w:t>
      </w:r>
    </w:p>
    <w:p w:rsidR="003B3240" w:rsidRDefault="003B3240">
      <w:pPr>
        <w:rPr>
          <w:rFonts w:ascii="仿宋_GB2312" w:eastAsia="仿宋_GB2312" w:hAnsi="楷体_GB2312" w:cs="Times New Roman"/>
          <w:sz w:val="32"/>
          <w:szCs w:val="32"/>
        </w:rPr>
      </w:pPr>
      <w:r>
        <w:rPr>
          <w:rFonts w:ascii="仿宋_GB2312" w:eastAsia="仿宋_GB2312" w:hAnsi="楷体_GB2312" w:cs="Times New Roman" w:hint="eastAsia"/>
          <w:sz w:val="32"/>
          <w:szCs w:val="32"/>
        </w:rPr>
        <w:t xml:space="preserve">    培训安排：</w:t>
      </w:r>
    </w:p>
    <w:tbl>
      <w:tblPr>
        <w:tblStyle w:val="a3"/>
        <w:tblW w:w="0" w:type="auto"/>
        <w:tblLook w:val="04A0"/>
      </w:tblPr>
      <w:tblGrid>
        <w:gridCol w:w="1668"/>
        <w:gridCol w:w="1842"/>
        <w:gridCol w:w="3686"/>
        <w:gridCol w:w="1326"/>
      </w:tblGrid>
      <w:tr w:rsidR="003B3240" w:rsidTr="00076984">
        <w:tc>
          <w:tcPr>
            <w:tcW w:w="1668" w:type="dxa"/>
            <w:vAlign w:val="center"/>
          </w:tcPr>
          <w:p w:rsidR="003B3240" w:rsidRPr="00076984" w:rsidRDefault="003B3240" w:rsidP="0007698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076984">
              <w:rPr>
                <w:rFonts w:ascii="仿宋_GB2312" w:eastAsia="仿宋_GB2312"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1842" w:type="dxa"/>
            <w:vAlign w:val="center"/>
          </w:tcPr>
          <w:p w:rsidR="003B3240" w:rsidRPr="00076984" w:rsidRDefault="003B3240" w:rsidP="0007698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076984">
              <w:rPr>
                <w:rFonts w:ascii="仿宋_GB2312" w:eastAsia="仿宋_GB2312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3686" w:type="dxa"/>
            <w:vAlign w:val="center"/>
          </w:tcPr>
          <w:p w:rsidR="003B3240" w:rsidRPr="00076984" w:rsidRDefault="003B3240" w:rsidP="0007698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076984">
              <w:rPr>
                <w:rFonts w:ascii="仿宋_GB2312" w:eastAsia="仿宋_GB2312" w:hint="eastAsia"/>
                <w:b/>
                <w:sz w:val="24"/>
                <w:szCs w:val="24"/>
              </w:rPr>
              <w:t>授课内容</w:t>
            </w:r>
          </w:p>
        </w:tc>
        <w:tc>
          <w:tcPr>
            <w:tcW w:w="1326" w:type="dxa"/>
            <w:vAlign w:val="center"/>
          </w:tcPr>
          <w:p w:rsidR="003B3240" w:rsidRPr="00076984" w:rsidRDefault="003B3240" w:rsidP="0007698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076984">
              <w:rPr>
                <w:rFonts w:ascii="仿宋_GB2312" w:eastAsia="仿宋_GB2312" w:hint="eastAsia"/>
                <w:b/>
                <w:sz w:val="24"/>
                <w:szCs w:val="24"/>
              </w:rPr>
              <w:t>讲师</w:t>
            </w:r>
          </w:p>
        </w:tc>
      </w:tr>
      <w:tr w:rsidR="003B3240" w:rsidTr="00076984">
        <w:tc>
          <w:tcPr>
            <w:tcW w:w="1668" w:type="dxa"/>
            <w:vAlign w:val="center"/>
          </w:tcPr>
          <w:p w:rsidR="003B3240" w:rsidRPr="003B3240" w:rsidRDefault="003B3240" w:rsidP="000769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B3240">
              <w:rPr>
                <w:rFonts w:ascii="仿宋_GB2312" w:eastAsia="仿宋_GB2312" w:hint="eastAsia"/>
                <w:sz w:val="24"/>
                <w:szCs w:val="24"/>
              </w:rPr>
              <w:t>11月2日</w:t>
            </w:r>
          </w:p>
        </w:tc>
        <w:tc>
          <w:tcPr>
            <w:tcW w:w="1842" w:type="dxa"/>
            <w:vAlign w:val="center"/>
          </w:tcPr>
          <w:p w:rsidR="003B3240" w:rsidRPr="003B3240" w:rsidRDefault="003B3240" w:rsidP="000769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B3240">
              <w:rPr>
                <w:rFonts w:ascii="仿宋_GB2312" w:eastAsia="仿宋_GB2312" w:hint="eastAsia"/>
                <w:sz w:val="24"/>
                <w:szCs w:val="24"/>
              </w:rPr>
              <w:t>9:00-12:00</w:t>
            </w:r>
          </w:p>
        </w:tc>
        <w:tc>
          <w:tcPr>
            <w:tcW w:w="3686" w:type="dxa"/>
            <w:vAlign w:val="center"/>
          </w:tcPr>
          <w:p w:rsidR="003B3240" w:rsidRPr="003B3240" w:rsidRDefault="003B3240" w:rsidP="000769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B3240">
              <w:rPr>
                <w:rFonts w:ascii="仿宋_GB2312" w:eastAsia="仿宋_GB2312" w:hAnsi="楷体_GB2312" w:cs="Times New Roman" w:hint="eastAsia"/>
                <w:sz w:val="24"/>
                <w:szCs w:val="24"/>
              </w:rPr>
              <w:t>国企改革运营中的法律风险防控</w:t>
            </w:r>
          </w:p>
        </w:tc>
        <w:tc>
          <w:tcPr>
            <w:tcW w:w="1326" w:type="dxa"/>
            <w:vAlign w:val="center"/>
          </w:tcPr>
          <w:p w:rsidR="003B3240" w:rsidRPr="003B3240" w:rsidRDefault="003B3240" w:rsidP="00076984">
            <w:pPr>
              <w:jc w:val="center"/>
              <w:rPr>
                <w:rFonts w:ascii="仿宋_GB2312" w:eastAsia="仿宋_GB2312" w:hAnsi="楷体_GB2312" w:cs="Times New Roman"/>
                <w:sz w:val="24"/>
                <w:szCs w:val="24"/>
              </w:rPr>
            </w:pPr>
            <w:r w:rsidRPr="003B3240">
              <w:rPr>
                <w:rFonts w:ascii="仿宋_GB2312" w:eastAsia="仿宋_GB2312" w:hAnsi="楷体_GB2312" w:cs="Times New Roman" w:hint="eastAsia"/>
                <w:sz w:val="24"/>
                <w:szCs w:val="24"/>
              </w:rPr>
              <w:t>郑曙光</w:t>
            </w:r>
          </w:p>
        </w:tc>
      </w:tr>
      <w:tr w:rsidR="003B3240" w:rsidTr="00076984">
        <w:tc>
          <w:tcPr>
            <w:tcW w:w="1668" w:type="dxa"/>
            <w:vAlign w:val="center"/>
          </w:tcPr>
          <w:p w:rsidR="003B3240" w:rsidRPr="003B3240" w:rsidRDefault="003B3240" w:rsidP="000769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B3240">
              <w:rPr>
                <w:rFonts w:ascii="仿宋_GB2312" w:eastAsia="仿宋_GB2312" w:hint="eastAsia"/>
                <w:sz w:val="24"/>
                <w:szCs w:val="24"/>
              </w:rPr>
              <w:t>11月2日</w:t>
            </w:r>
          </w:p>
        </w:tc>
        <w:tc>
          <w:tcPr>
            <w:tcW w:w="1842" w:type="dxa"/>
            <w:vAlign w:val="center"/>
          </w:tcPr>
          <w:p w:rsidR="003B3240" w:rsidRPr="003B3240" w:rsidRDefault="003B3240" w:rsidP="000769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B3240">
              <w:rPr>
                <w:rFonts w:ascii="仿宋_GB2312" w:eastAsia="仿宋_GB2312" w:hint="eastAsia"/>
                <w:sz w:val="24"/>
                <w:szCs w:val="24"/>
              </w:rPr>
              <w:t>13:30-16:30</w:t>
            </w:r>
          </w:p>
        </w:tc>
        <w:tc>
          <w:tcPr>
            <w:tcW w:w="3686" w:type="dxa"/>
            <w:vAlign w:val="center"/>
          </w:tcPr>
          <w:p w:rsidR="003B3240" w:rsidRPr="003B3240" w:rsidRDefault="003B3240" w:rsidP="000769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B3240">
              <w:rPr>
                <w:rFonts w:ascii="仿宋_GB2312" w:eastAsia="仿宋_GB2312" w:hAnsi="楷体_GB2312" w:cs="Times New Roman" w:hint="eastAsia"/>
                <w:bCs/>
                <w:sz w:val="24"/>
                <w:szCs w:val="24"/>
              </w:rPr>
              <w:t>参观慈星机器人</w:t>
            </w:r>
            <w:r w:rsidRPr="003B3240">
              <w:rPr>
                <w:rFonts w:ascii="仿宋_GB2312" w:eastAsia="仿宋_GB2312" w:hAnsi="楷体_GB2312" w:cs="Times New Roman" w:hint="eastAsia"/>
                <w:sz w:val="24"/>
                <w:szCs w:val="24"/>
              </w:rPr>
              <w:t>技术有限公司</w:t>
            </w:r>
          </w:p>
        </w:tc>
        <w:tc>
          <w:tcPr>
            <w:tcW w:w="1326" w:type="dxa"/>
            <w:vAlign w:val="center"/>
          </w:tcPr>
          <w:p w:rsidR="003B3240" w:rsidRPr="003B3240" w:rsidRDefault="003B3240" w:rsidP="000769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B3240" w:rsidTr="00076984">
        <w:tc>
          <w:tcPr>
            <w:tcW w:w="1668" w:type="dxa"/>
            <w:vAlign w:val="center"/>
          </w:tcPr>
          <w:p w:rsidR="003B3240" w:rsidRPr="003B3240" w:rsidRDefault="003B3240" w:rsidP="000769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B3240">
              <w:rPr>
                <w:rFonts w:ascii="仿宋_GB2312" w:eastAsia="仿宋_GB2312" w:hint="eastAsia"/>
                <w:sz w:val="24"/>
                <w:szCs w:val="24"/>
              </w:rPr>
              <w:t>11月3日</w:t>
            </w:r>
          </w:p>
        </w:tc>
        <w:tc>
          <w:tcPr>
            <w:tcW w:w="1842" w:type="dxa"/>
            <w:vAlign w:val="center"/>
          </w:tcPr>
          <w:p w:rsidR="003B3240" w:rsidRPr="003B3240" w:rsidRDefault="003B3240" w:rsidP="000769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B3240">
              <w:rPr>
                <w:rFonts w:ascii="仿宋_GB2312" w:eastAsia="仿宋_GB2312" w:hint="eastAsia"/>
                <w:sz w:val="24"/>
                <w:szCs w:val="24"/>
              </w:rPr>
              <w:t>9:00-12:00</w:t>
            </w:r>
          </w:p>
        </w:tc>
        <w:tc>
          <w:tcPr>
            <w:tcW w:w="3686" w:type="dxa"/>
            <w:vAlign w:val="center"/>
          </w:tcPr>
          <w:p w:rsidR="003B3240" w:rsidRPr="003B3240" w:rsidRDefault="003B3240" w:rsidP="000769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B3240">
              <w:rPr>
                <w:rFonts w:ascii="仿宋_GB2312" w:eastAsia="仿宋_GB2312" w:hAnsi="楷体_GB2312" w:cs="Times New Roman" w:hint="eastAsia"/>
                <w:sz w:val="24"/>
                <w:szCs w:val="24"/>
              </w:rPr>
              <w:t>国内外政治经济形势分析</w:t>
            </w:r>
          </w:p>
        </w:tc>
        <w:tc>
          <w:tcPr>
            <w:tcW w:w="1326" w:type="dxa"/>
            <w:vAlign w:val="center"/>
          </w:tcPr>
          <w:p w:rsidR="003B3240" w:rsidRPr="003B3240" w:rsidRDefault="003B3240" w:rsidP="000769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B3240">
              <w:rPr>
                <w:rFonts w:ascii="仿宋_GB2312" w:eastAsia="仿宋_GB2312" w:hAnsi="楷体_GB2312" w:cs="Times New Roman" w:hint="eastAsia"/>
                <w:sz w:val="24"/>
                <w:szCs w:val="24"/>
              </w:rPr>
              <w:t>于桂芝</w:t>
            </w:r>
          </w:p>
        </w:tc>
      </w:tr>
      <w:tr w:rsidR="003B3240" w:rsidTr="00076984">
        <w:tc>
          <w:tcPr>
            <w:tcW w:w="1668" w:type="dxa"/>
            <w:vAlign w:val="center"/>
          </w:tcPr>
          <w:p w:rsidR="003B3240" w:rsidRPr="003B3240" w:rsidRDefault="003B3240" w:rsidP="000769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B3240">
              <w:rPr>
                <w:rFonts w:ascii="仿宋_GB2312" w:eastAsia="仿宋_GB2312" w:hint="eastAsia"/>
                <w:sz w:val="24"/>
                <w:szCs w:val="24"/>
              </w:rPr>
              <w:t>11月3日</w:t>
            </w:r>
          </w:p>
        </w:tc>
        <w:tc>
          <w:tcPr>
            <w:tcW w:w="1842" w:type="dxa"/>
            <w:vAlign w:val="center"/>
          </w:tcPr>
          <w:p w:rsidR="003B3240" w:rsidRPr="003B3240" w:rsidRDefault="003B3240" w:rsidP="000769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B3240">
              <w:rPr>
                <w:rFonts w:ascii="仿宋_GB2312" w:eastAsia="仿宋_GB2312" w:hint="eastAsia"/>
                <w:sz w:val="24"/>
                <w:szCs w:val="24"/>
              </w:rPr>
              <w:t>13:30-16:30</w:t>
            </w:r>
          </w:p>
        </w:tc>
        <w:tc>
          <w:tcPr>
            <w:tcW w:w="3686" w:type="dxa"/>
            <w:vAlign w:val="center"/>
          </w:tcPr>
          <w:p w:rsidR="003B3240" w:rsidRPr="003B3240" w:rsidRDefault="003B3240" w:rsidP="000769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B3240">
              <w:rPr>
                <w:rFonts w:ascii="仿宋_GB2312" w:eastAsia="仿宋_GB2312" w:hAnsi="楷体_GB2312" w:cs="Times New Roman" w:hint="eastAsia"/>
                <w:sz w:val="24"/>
                <w:szCs w:val="24"/>
              </w:rPr>
              <w:t>创新思维与领导艺术</w:t>
            </w:r>
          </w:p>
        </w:tc>
        <w:tc>
          <w:tcPr>
            <w:tcW w:w="1326" w:type="dxa"/>
            <w:vAlign w:val="center"/>
          </w:tcPr>
          <w:p w:rsidR="003B3240" w:rsidRPr="003B3240" w:rsidRDefault="003B3240" w:rsidP="000769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B3240">
              <w:rPr>
                <w:rFonts w:ascii="仿宋_GB2312" w:eastAsia="仿宋_GB2312" w:hAnsi="楷体_GB2312" w:cs="Times New Roman" w:hint="eastAsia"/>
                <w:sz w:val="24"/>
                <w:szCs w:val="24"/>
              </w:rPr>
              <w:t>俞宏标</w:t>
            </w:r>
          </w:p>
        </w:tc>
      </w:tr>
      <w:tr w:rsidR="00076984" w:rsidTr="00076984">
        <w:tc>
          <w:tcPr>
            <w:tcW w:w="1668" w:type="dxa"/>
            <w:vAlign w:val="center"/>
          </w:tcPr>
          <w:p w:rsidR="00076984" w:rsidRPr="003B3240" w:rsidRDefault="00076984" w:rsidP="000769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B3240">
              <w:rPr>
                <w:rFonts w:ascii="仿宋_GB2312" w:eastAsia="仿宋_GB2312" w:hint="eastAsia"/>
                <w:sz w:val="24"/>
                <w:szCs w:val="24"/>
              </w:rPr>
              <w:t>11月4日</w:t>
            </w:r>
          </w:p>
        </w:tc>
        <w:tc>
          <w:tcPr>
            <w:tcW w:w="1842" w:type="dxa"/>
            <w:vAlign w:val="center"/>
          </w:tcPr>
          <w:p w:rsidR="00076984" w:rsidRPr="003B3240" w:rsidRDefault="00076984" w:rsidP="000769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B3240">
              <w:rPr>
                <w:rFonts w:ascii="仿宋_GB2312" w:eastAsia="仿宋_GB2312" w:hint="eastAsia"/>
                <w:sz w:val="24"/>
                <w:szCs w:val="24"/>
              </w:rPr>
              <w:t>9:00-12:00</w:t>
            </w:r>
          </w:p>
        </w:tc>
        <w:tc>
          <w:tcPr>
            <w:tcW w:w="3686" w:type="dxa"/>
            <w:vMerge w:val="restart"/>
            <w:vAlign w:val="center"/>
          </w:tcPr>
          <w:p w:rsidR="00076984" w:rsidRPr="003B3240" w:rsidRDefault="00076984" w:rsidP="000769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楷体_GB2312" w:cs="Times New Roman" w:hint="eastAsia"/>
                <w:sz w:val="24"/>
                <w:szCs w:val="24"/>
              </w:rPr>
              <w:t>博弈论与企业创新</w:t>
            </w:r>
          </w:p>
        </w:tc>
        <w:tc>
          <w:tcPr>
            <w:tcW w:w="1326" w:type="dxa"/>
            <w:vMerge w:val="restart"/>
            <w:vAlign w:val="center"/>
          </w:tcPr>
          <w:p w:rsidR="00076984" w:rsidRPr="003B3240" w:rsidRDefault="00076984" w:rsidP="000769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楷体_GB2312" w:cs="Times New Roman" w:hint="eastAsia"/>
                <w:sz w:val="24"/>
                <w:szCs w:val="24"/>
              </w:rPr>
              <w:t>蒋文华</w:t>
            </w:r>
          </w:p>
        </w:tc>
      </w:tr>
      <w:tr w:rsidR="00076984" w:rsidTr="00076984">
        <w:tc>
          <w:tcPr>
            <w:tcW w:w="1668" w:type="dxa"/>
            <w:vAlign w:val="center"/>
          </w:tcPr>
          <w:p w:rsidR="00076984" w:rsidRPr="003B3240" w:rsidRDefault="00076984" w:rsidP="000769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B3240">
              <w:rPr>
                <w:rFonts w:ascii="仿宋_GB2312" w:eastAsia="仿宋_GB2312" w:hint="eastAsia"/>
                <w:sz w:val="24"/>
                <w:szCs w:val="24"/>
              </w:rPr>
              <w:t>11月4日</w:t>
            </w:r>
          </w:p>
        </w:tc>
        <w:tc>
          <w:tcPr>
            <w:tcW w:w="1842" w:type="dxa"/>
            <w:vAlign w:val="center"/>
          </w:tcPr>
          <w:p w:rsidR="00076984" w:rsidRPr="003B3240" w:rsidRDefault="00076984" w:rsidP="000769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B3240">
              <w:rPr>
                <w:rFonts w:ascii="仿宋_GB2312" w:eastAsia="仿宋_GB2312" w:hint="eastAsia"/>
                <w:sz w:val="24"/>
                <w:szCs w:val="24"/>
              </w:rPr>
              <w:t>13:30-16:30</w:t>
            </w:r>
          </w:p>
        </w:tc>
        <w:tc>
          <w:tcPr>
            <w:tcW w:w="3686" w:type="dxa"/>
            <w:vMerge/>
          </w:tcPr>
          <w:p w:rsidR="00076984" w:rsidRPr="003B3240" w:rsidRDefault="00076984" w:rsidP="003B324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076984" w:rsidRPr="003B3240" w:rsidRDefault="00076984" w:rsidP="003B324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3B3240" w:rsidRPr="00076984" w:rsidRDefault="00120B8D" w:rsidP="00076984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</w:t>
      </w:r>
      <w:r w:rsidR="00076984" w:rsidRPr="00076984">
        <w:rPr>
          <w:rFonts w:ascii="黑体" w:eastAsia="黑体" w:hAnsi="黑体" w:hint="eastAsia"/>
          <w:sz w:val="32"/>
          <w:szCs w:val="32"/>
        </w:rPr>
        <w:t>四、师资简介</w:t>
      </w:r>
    </w:p>
    <w:p w:rsidR="00076984" w:rsidRPr="00076984" w:rsidRDefault="00076984" w:rsidP="00FC1D60">
      <w:pPr>
        <w:spacing w:beforeLines="50"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  </w:t>
      </w:r>
      <w:r w:rsidRPr="00076984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蒋文华：</w:t>
      </w:r>
      <w:r w:rsidRPr="00076984">
        <w:rPr>
          <w:rFonts w:ascii="仿宋_GB2312" w:eastAsia="仿宋_GB2312" w:hAnsi="仿宋_GB2312" w:cs="仿宋_GB2312" w:hint="eastAsia"/>
          <w:sz w:val="32"/>
          <w:szCs w:val="32"/>
        </w:rPr>
        <w:t>浙江大学公共管理学院教授，管理学博士。有</w:t>
      </w:r>
      <w:r w:rsidRPr="00076984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20多年在浙江大学任教的教学工作经验，主要从事经济学、管理学、博弈论、政府管理和企业管理等领域的教学及研究工作。研究和教学成果曾获得国家级、省部级的多项</w:t>
      </w:r>
      <w:bookmarkStart w:id="0" w:name="_GoBack"/>
      <w:bookmarkEnd w:id="0"/>
      <w:r w:rsidRPr="00076984">
        <w:rPr>
          <w:rFonts w:ascii="仿宋_GB2312" w:eastAsia="仿宋_GB2312" w:hAnsi="仿宋_GB2312" w:cs="仿宋_GB2312" w:hint="eastAsia"/>
          <w:sz w:val="32"/>
          <w:szCs w:val="32"/>
        </w:rPr>
        <w:t>奖励。近些年为社会各界作专题讲座与报告会800多场次，累计听众近10万人。以其深入浅出、幽默风趣的讲课风格，关注热点、启迪智慧的讲课内容得到不同层次学员的广泛好评。</w:t>
      </w:r>
    </w:p>
    <w:p w:rsidR="00FC1D60" w:rsidRPr="00076984" w:rsidRDefault="00076984" w:rsidP="00FC1D60">
      <w:pPr>
        <w:spacing w:beforeLines="50"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  </w:t>
      </w:r>
      <w:r w:rsidR="00FC1D60" w:rsidRPr="00076984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俞宏标</w:t>
      </w:r>
      <w:r w:rsidR="00FC1D60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：</w:t>
      </w:r>
      <w:r w:rsidR="00FC1D60" w:rsidRPr="00076984">
        <w:rPr>
          <w:rFonts w:ascii="仿宋_GB2312" w:eastAsia="仿宋_GB2312" w:hAnsi="仿宋_GB2312" w:cs="仿宋_GB2312" w:hint="eastAsia"/>
          <w:sz w:val="32"/>
          <w:szCs w:val="32"/>
        </w:rPr>
        <w:t>浙江大学思政系教授，浙江大学继续教育学院特聘总裁研修班教授。从事近现代史、公共关系学、政治学研究。从事“211”等科研项目七项，核心期刊论文三十多篇，公开发表文字百万余字。</w:t>
      </w:r>
    </w:p>
    <w:p w:rsidR="00076984" w:rsidRPr="00076984" w:rsidRDefault="00FC1D60" w:rsidP="00FC1D60">
      <w:pPr>
        <w:spacing w:beforeLines="50"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  </w:t>
      </w:r>
      <w:r w:rsidR="00076984" w:rsidRPr="00076984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郑曙光</w:t>
      </w:r>
      <w:r w:rsidR="00076984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：</w:t>
      </w:r>
      <w:r w:rsidR="00076984" w:rsidRPr="00076984">
        <w:rPr>
          <w:rFonts w:ascii="仿宋_GB2312" w:eastAsia="仿宋_GB2312" w:hAnsi="仿宋_GB2312" w:cs="仿宋_GB2312" w:hint="eastAsia"/>
          <w:sz w:val="32"/>
          <w:szCs w:val="32"/>
        </w:rPr>
        <w:t>宁波大学人文社科处处长，法学院教授，国家精品课程《经济法》负责人，具有执业律师资格。长期从事经济法、商法领域的教学、科研与社会服务工作，被学校评为“十佳教授”和“法学院学生最喜爱的老师。”现为全国商法研究会理事、浙江省金融法研究会副会长，浙江省地方立法专家咨询员，宁波市人大法工委立法咨询员，宁波市人民政府行政复议与行政立法专家咨询员，宁波仲裁委员会专家咨询员、仲裁员，宁波市工商行政管理局专家咨询员，执业律师。在地方法规草拟、企业改制与资本运行策划与实施、格式合同专家审查、重大商事纠纷处理等方面彰显专业特长，受到业界好评。</w:t>
      </w:r>
    </w:p>
    <w:p w:rsidR="00076984" w:rsidRDefault="00076984" w:rsidP="00FC1D60">
      <w:pPr>
        <w:spacing w:beforeLines="50"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 </w:t>
      </w:r>
      <w:r w:rsidRPr="00076984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于桂芝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：</w:t>
      </w:r>
      <w:r w:rsidRPr="00076984">
        <w:rPr>
          <w:rFonts w:ascii="仿宋_GB2312" w:eastAsia="仿宋_GB2312" w:hAnsi="仿宋_GB2312" w:cs="仿宋_GB2312" w:hint="eastAsia"/>
          <w:sz w:val="32"/>
          <w:szCs w:val="32"/>
        </w:rPr>
        <w:t>中国人民大学哲学博士，浙江大学宁波理工学院教授、硕士生导师。宁波市第十三届人大代表，宁波市社会科学“五个一批”学科带头人，宁波市宣传文化系统“六</w:t>
      </w:r>
      <w:r w:rsidRPr="00076984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个一批”理论类人才。长期从事马克思主义理论研究，主持完成浙江省社科规划基金及宁波市社科规划基金十余项，出版专著两部，发表论文四十余篇。是宁波市文化百科大讲堂的骨干教师。</w:t>
      </w:r>
    </w:p>
    <w:p w:rsidR="00076984" w:rsidRPr="00462A8C" w:rsidRDefault="00076984" w:rsidP="00120B8D">
      <w:pPr>
        <w:spacing w:beforeLines="50" w:line="560" w:lineRule="exact"/>
        <w:rPr>
          <w:rFonts w:ascii="黑体" w:eastAsia="黑体" w:hAnsi="黑体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  </w:t>
      </w:r>
      <w:r w:rsidR="00462A8C" w:rsidRPr="00462A8C">
        <w:rPr>
          <w:rFonts w:ascii="黑体" w:eastAsia="黑体" w:hAnsi="黑体" w:cs="仿宋_GB2312" w:hint="eastAsia"/>
          <w:bCs/>
          <w:sz w:val="32"/>
          <w:szCs w:val="32"/>
        </w:rPr>
        <w:t>五、培训费用</w:t>
      </w:r>
    </w:p>
    <w:p w:rsidR="00462A8C" w:rsidRDefault="00462A8C" w:rsidP="00FC1D60">
      <w:pPr>
        <w:spacing w:beforeLines="50" w:line="520" w:lineRule="exac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  </w:t>
      </w:r>
      <w:r w:rsidRPr="00462A8C">
        <w:rPr>
          <w:rFonts w:ascii="仿宋_GB2312" w:eastAsia="仿宋_GB2312" w:hAnsi="仿宋_GB2312" w:cs="仿宋_GB2312" w:hint="eastAsia"/>
          <w:bCs/>
          <w:sz w:val="32"/>
          <w:szCs w:val="32"/>
        </w:rPr>
        <w:t>培训费用</w:t>
      </w:r>
      <w:r w:rsidRPr="00F32A4F">
        <w:rPr>
          <w:rFonts w:ascii="仿宋_GB2312" w:eastAsia="仿宋_GB2312" w:hAnsi="Calibri" w:cs="Times New Roman" w:hint="eastAsia"/>
          <w:sz w:val="32"/>
          <w:szCs w:val="32"/>
        </w:rPr>
        <w:t>由市人才专项资金</w:t>
      </w:r>
      <w:r>
        <w:rPr>
          <w:rFonts w:ascii="仿宋_GB2312" w:eastAsia="仿宋_GB2312" w:hAnsi="Calibri" w:cs="Times New Roman" w:hint="eastAsia"/>
          <w:sz w:val="32"/>
          <w:szCs w:val="32"/>
        </w:rPr>
        <w:t>补助。</w:t>
      </w:r>
    </w:p>
    <w:p w:rsidR="00462A8C" w:rsidRPr="00462A8C" w:rsidRDefault="00120B8D" w:rsidP="00FC1D60">
      <w:pPr>
        <w:spacing w:beforeLines="50" w:line="520" w:lineRule="exac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 xml:space="preserve">    </w:t>
      </w:r>
      <w:r w:rsidR="00462A8C" w:rsidRPr="00462A8C">
        <w:rPr>
          <w:rFonts w:ascii="黑体" w:eastAsia="黑体" w:hAnsi="黑体" w:cs="Times New Roman" w:hint="eastAsia"/>
          <w:sz w:val="32"/>
          <w:szCs w:val="32"/>
        </w:rPr>
        <w:t>六、培训地点</w:t>
      </w:r>
    </w:p>
    <w:p w:rsidR="00462A8C" w:rsidRDefault="00462A8C" w:rsidP="00FC1D60">
      <w:pPr>
        <w:spacing w:beforeLines="50" w:line="520" w:lineRule="exac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 xml:space="preserve">    浙江大学宁波理工学院</w:t>
      </w:r>
    </w:p>
    <w:p w:rsidR="00462A8C" w:rsidRPr="00462A8C" w:rsidRDefault="00120B8D" w:rsidP="00FC1D60">
      <w:pPr>
        <w:spacing w:beforeLines="50" w:line="520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 xml:space="preserve">    </w:t>
      </w:r>
      <w:r w:rsidR="00462A8C" w:rsidRPr="00462A8C">
        <w:rPr>
          <w:rFonts w:ascii="黑体" w:eastAsia="黑体" w:hAnsi="黑体" w:cs="Times New Roman" w:hint="eastAsia"/>
          <w:sz w:val="32"/>
          <w:szCs w:val="32"/>
        </w:rPr>
        <w:t>七、报名</w:t>
      </w:r>
      <w:r w:rsidR="00462A8C">
        <w:rPr>
          <w:rFonts w:ascii="黑体" w:eastAsia="黑体" w:hAnsi="黑体" w:cs="Times New Roman" w:hint="eastAsia"/>
          <w:sz w:val="32"/>
          <w:szCs w:val="32"/>
        </w:rPr>
        <w:t>事项</w:t>
      </w:r>
    </w:p>
    <w:p w:rsidR="00462A8C" w:rsidRDefault="00462A8C" w:rsidP="00FC1D60">
      <w:pPr>
        <w:spacing w:beforeLines="50" w:line="520" w:lineRule="exac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 xml:space="preserve">    由宁波市城市供水排水协会统一组织报名，报名范围为协会会员单位。</w:t>
      </w:r>
    </w:p>
    <w:p w:rsidR="00462A8C" w:rsidRPr="00462A8C" w:rsidRDefault="00120B8D" w:rsidP="00FC1D60">
      <w:pPr>
        <w:spacing w:beforeLines="50" w:line="520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 xml:space="preserve">    </w:t>
      </w:r>
      <w:r w:rsidR="00462A8C" w:rsidRPr="00462A8C">
        <w:rPr>
          <w:rFonts w:ascii="黑体" w:eastAsia="黑体" w:hAnsi="黑体" w:cs="Times New Roman" w:hint="eastAsia"/>
          <w:sz w:val="32"/>
          <w:szCs w:val="32"/>
        </w:rPr>
        <w:t>八、联系方式</w:t>
      </w:r>
    </w:p>
    <w:p w:rsidR="00462A8C" w:rsidRDefault="00462A8C" w:rsidP="00FC1D60">
      <w:pPr>
        <w:spacing w:beforeLines="50" w:line="520" w:lineRule="exac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 xml:space="preserve">    宁波市城市供水排水协会   胡老师</w:t>
      </w:r>
    </w:p>
    <w:p w:rsidR="00462A8C" w:rsidRPr="00462A8C" w:rsidRDefault="00462A8C" w:rsidP="00FC1D60">
      <w:pPr>
        <w:spacing w:beforeLines="50" w:line="52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 xml:space="preserve">    电话：0574-27882610   邮箱：</w:t>
      </w:r>
      <w:r w:rsidRPr="00462A8C">
        <w:rPr>
          <w:rFonts w:ascii="仿宋_GB2312" w:eastAsia="仿宋_GB2312" w:hAnsi="Calibri" w:cs="Times New Roman"/>
          <w:sz w:val="32"/>
          <w:szCs w:val="32"/>
        </w:rPr>
        <w:t>35989175</w:t>
      </w:r>
      <w:r>
        <w:rPr>
          <w:rFonts w:ascii="仿宋_GB2312" w:eastAsia="仿宋_GB2312" w:hAnsi="Calibri" w:cs="Times New Roman" w:hint="eastAsia"/>
          <w:sz w:val="32"/>
          <w:szCs w:val="32"/>
        </w:rPr>
        <w:t>@qq.com</w:t>
      </w:r>
    </w:p>
    <w:p w:rsidR="00076984" w:rsidRPr="00076984" w:rsidRDefault="00076984">
      <w:pPr>
        <w:rPr>
          <w:rFonts w:ascii="仿宋_GB2312" w:eastAsia="仿宋_GB2312"/>
          <w:sz w:val="32"/>
          <w:szCs w:val="32"/>
        </w:rPr>
      </w:pPr>
    </w:p>
    <w:sectPr w:rsidR="00076984" w:rsidRPr="00076984" w:rsidSect="007B22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ACA" w:rsidRDefault="00524ACA" w:rsidP="00FC1D60">
      <w:r>
        <w:separator/>
      </w:r>
    </w:p>
  </w:endnote>
  <w:endnote w:type="continuationSeparator" w:id="1">
    <w:p w:rsidR="00524ACA" w:rsidRDefault="00524ACA" w:rsidP="00FC1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ACA" w:rsidRDefault="00524ACA" w:rsidP="00FC1D60">
      <w:r>
        <w:separator/>
      </w:r>
    </w:p>
  </w:footnote>
  <w:footnote w:type="continuationSeparator" w:id="1">
    <w:p w:rsidR="00524ACA" w:rsidRDefault="00524ACA" w:rsidP="00FC1D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4473"/>
    <w:rsid w:val="00076984"/>
    <w:rsid w:val="00120B8D"/>
    <w:rsid w:val="003B3240"/>
    <w:rsid w:val="003B4473"/>
    <w:rsid w:val="00462A8C"/>
    <w:rsid w:val="00524ACA"/>
    <w:rsid w:val="007B2244"/>
    <w:rsid w:val="009B6E29"/>
    <w:rsid w:val="00FC1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32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C1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C1D6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C1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C1D60"/>
    <w:rPr>
      <w:sz w:val="18"/>
      <w:szCs w:val="18"/>
    </w:rPr>
  </w:style>
  <w:style w:type="paragraph" w:styleId="a6">
    <w:name w:val="List Paragraph"/>
    <w:basedOn w:val="a"/>
    <w:uiPriority w:val="34"/>
    <w:qFormat/>
    <w:rsid w:val="00120B8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211</Words>
  <Characters>1207</Characters>
  <Application>Microsoft Office Word</Application>
  <DocSecurity>0</DocSecurity>
  <Lines>10</Lines>
  <Paragraphs>2</Paragraphs>
  <ScaleCrop>false</ScaleCrop>
  <Company>Lenovo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胡伟杰</cp:lastModifiedBy>
  <cp:revision>3</cp:revision>
  <dcterms:created xsi:type="dcterms:W3CDTF">2016-09-26T01:35:00Z</dcterms:created>
  <dcterms:modified xsi:type="dcterms:W3CDTF">2016-09-26T02:27:00Z</dcterms:modified>
</cp:coreProperties>
</file>