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附件</w:t>
      </w:r>
      <w:r>
        <w:rPr>
          <w:rFonts w:ascii="黑体" w:hAnsi="黑体" w:eastAsia="黑体" w:cs="楷体"/>
          <w:bCs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黑体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kern w:val="0"/>
          <w:sz w:val="44"/>
          <w:szCs w:val="44"/>
        </w:rPr>
        <w:t>宁波市企业人员攻读研究生学费补贴申报表</w:t>
      </w:r>
    </w:p>
    <w:tbl>
      <w:tblPr>
        <w:tblStyle w:val="4"/>
        <w:tblpPr w:leftFromText="180" w:rightFromText="180" w:vertAnchor="page" w:horzAnchor="page" w:tblpX="1582" w:tblpY="3479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61"/>
        <w:gridCol w:w="961"/>
        <w:gridCol w:w="1134"/>
        <w:gridCol w:w="1134"/>
        <w:gridCol w:w="324"/>
        <w:gridCol w:w="952"/>
        <w:gridCol w:w="305"/>
        <w:gridCol w:w="1083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毕业学校及专业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工作单位、岗位</w:t>
            </w:r>
          </w:p>
        </w:tc>
        <w:tc>
          <w:tcPr>
            <w:tcW w:w="2592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社保关系所在地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6663" w:type="dxa"/>
            <w:gridSpan w:val="7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44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报考学校、专业及学位（硕士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博士）</w:t>
            </w:r>
          </w:p>
        </w:tc>
        <w:tc>
          <w:tcPr>
            <w:tcW w:w="4395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</w:trPr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24" w:type="dxa"/>
            <w:gridSpan w:val="8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</w:tbl>
    <w:p>
      <w:pPr>
        <w:rPr>
          <w:rFonts w:ascii="宋体" w:eastAsia="宋体"/>
          <w:vanish/>
        </w:rPr>
      </w:pPr>
    </w:p>
    <w:tbl>
      <w:tblPr>
        <w:tblStyle w:val="4"/>
        <w:tblW w:w="9038" w:type="dxa"/>
        <w:jc w:val="center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038" w:type="dxa"/>
            <w:tcBorders>
              <w:bottom w:val="nil"/>
            </w:tcBorders>
          </w:tcPr>
          <w:p>
            <w:pPr>
              <w:wordWrap w:val="0"/>
              <w:spacing w:line="500" w:lineRule="exact"/>
              <w:ind w:right="1500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企业社保缴费记录粘贴处：</w:t>
            </w:r>
          </w:p>
          <w:p>
            <w:pPr>
              <w:ind w:firstLine="6960" w:firstLineChars="2900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9038" w:type="dxa"/>
            <w:tcBorders>
              <w:bottom w:val="nil"/>
            </w:tcBorders>
          </w:tcPr>
          <w:p>
            <w:pPr>
              <w:wordWrap w:val="0"/>
              <w:spacing w:line="500" w:lineRule="exact"/>
              <w:ind w:right="1500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所在单位推荐意见：</w:t>
            </w:r>
          </w:p>
          <w:p>
            <w:pPr>
              <w:spacing w:line="500" w:lineRule="exact"/>
              <w:ind w:right="540"/>
              <w:rPr>
                <w:rFonts w:asci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>
            <w:pPr>
              <w:spacing w:line="500" w:lineRule="exact"/>
              <w:ind w:right="54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                                         </w:t>
            </w:r>
          </w:p>
          <w:p>
            <w:pPr>
              <w:spacing w:line="500" w:lineRule="exact"/>
              <w:ind w:right="540"/>
              <w:rPr>
                <w:rFonts w:asci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盖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rPr>
                <w:rFonts w:asci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ind w:firstLine="6960" w:firstLineChars="2900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9038" w:type="dxa"/>
            <w:tcBorders>
              <w:bottom w:val="nil"/>
            </w:tcBorders>
          </w:tcPr>
          <w:p>
            <w:pPr>
              <w:wordWrap w:val="0"/>
              <w:spacing w:line="500" w:lineRule="exact"/>
              <w:ind w:right="1500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社保关系所在地审查意见：</w:t>
            </w:r>
          </w:p>
          <w:p>
            <w:pPr>
              <w:wordWrap w:val="0"/>
              <w:spacing w:line="500" w:lineRule="exact"/>
              <w:ind w:right="1500"/>
              <w:rPr>
                <w:rFonts w:ascii="宋体" w:eastAsia="宋体"/>
                <w:sz w:val="24"/>
              </w:rPr>
            </w:pPr>
          </w:p>
          <w:p>
            <w:pPr>
              <w:spacing w:line="500" w:lineRule="exact"/>
              <w:ind w:right="54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                     </w:t>
            </w:r>
          </w:p>
          <w:p>
            <w:pPr>
              <w:spacing w:line="500" w:lineRule="exact"/>
              <w:ind w:right="54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</w:rPr>
              <w:t>盖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rPr>
                <w:rFonts w:asci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ind w:left="10579" w:leftChars="3306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9038" w:type="dxa"/>
          </w:tcPr>
          <w:p>
            <w:pPr>
              <w:wordWrap w:val="0"/>
              <w:spacing w:line="500" w:lineRule="exact"/>
              <w:ind w:right="1500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市人力社保局审核意见：</w:t>
            </w:r>
          </w:p>
          <w:p>
            <w:pPr>
              <w:spacing w:line="500" w:lineRule="exact"/>
              <w:ind w:right="540"/>
              <w:rPr>
                <w:rFonts w:ascii="宋体" w:eastAsia="宋体"/>
                <w:sz w:val="24"/>
              </w:rPr>
            </w:pPr>
          </w:p>
          <w:p>
            <w:pPr>
              <w:spacing w:line="500" w:lineRule="exact"/>
              <w:ind w:right="54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</w:t>
            </w:r>
          </w:p>
          <w:p>
            <w:pPr>
              <w:spacing w:line="500" w:lineRule="exact"/>
              <w:ind w:right="54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 w:val="24"/>
              </w:rPr>
              <w:t>盖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spacing w:line="500" w:lineRule="exact"/>
              <w:ind w:right="54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宋体" w:eastAsia="宋体"/>
          <w:kern w:val="0"/>
        </w:rPr>
      </w:pPr>
    </w:p>
    <w:p>
      <w:pPr>
        <w:rPr>
          <w:rFonts w:ascii="宋体" w:eastAsia="宋体"/>
          <w:kern w:val="0"/>
        </w:rPr>
      </w:pPr>
    </w:p>
    <w:p>
      <w:pPr>
        <w:rPr>
          <w:rFonts w:ascii="宋体" w:eastAsia="宋体"/>
          <w:kern w:val="0"/>
        </w:rPr>
      </w:pPr>
    </w:p>
    <w:p>
      <w:pPr>
        <w:rPr>
          <w:rFonts w:ascii="黑体" w:hAnsi="黑体" w:eastAsia="黑体" w:cs="楷体"/>
          <w:bCs/>
          <w:kern w:val="0"/>
        </w:rPr>
      </w:pPr>
      <w:r>
        <w:rPr>
          <w:rFonts w:hint="eastAsia" w:ascii="黑体" w:hAnsi="黑体" w:eastAsia="黑体" w:cs="楷体"/>
          <w:bCs/>
          <w:kern w:val="0"/>
        </w:rPr>
        <w:t>附件</w:t>
      </w:r>
      <w:r>
        <w:rPr>
          <w:rFonts w:ascii="黑体" w:hAnsi="黑体" w:eastAsia="黑体" w:cs="楷体"/>
          <w:bCs/>
          <w:kern w:val="0"/>
        </w:rPr>
        <w:t>2</w:t>
      </w:r>
    </w:p>
    <w:p>
      <w:pPr>
        <w:spacing w:line="560" w:lineRule="exact"/>
        <w:jc w:val="center"/>
        <w:rPr>
          <w:rFonts w:ascii="方正小标宋简体" w:hAnsi="黑体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kern w:val="0"/>
          <w:sz w:val="44"/>
          <w:szCs w:val="44"/>
        </w:rPr>
        <w:t>企业高层次高学历人才培养需求调查表</w:t>
      </w:r>
    </w:p>
    <w:p>
      <w:pPr>
        <w:spacing w:line="320" w:lineRule="exact"/>
        <w:ind w:firstLine="480" w:firstLineChars="200"/>
        <w:rPr>
          <w:rFonts w:ascii="宋体" w:eastAsia="宋体"/>
          <w:sz w:val="24"/>
        </w:rPr>
      </w:pPr>
    </w:p>
    <w:p>
      <w:pPr>
        <w:spacing w:line="320" w:lineRule="exact"/>
        <w:ind w:firstLine="480" w:firstLineChars="200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感谢您能在百忙之中参加这次调查活动。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此次调查的目的在于了解贵企业在高层次高学历（硕士及以上）人才培养方面的相关需求，请您根据实际情况如实填写，我们承诺将会对您的填写结果完全保密。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谢谢您的支持和合作。祝您工作愉快！</w:t>
      </w:r>
    </w:p>
    <w:p>
      <w:pPr>
        <w:spacing w:line="320" w:lineRule="exact"/>
        <w:rPr>
          <w:rFonts w:ascii="宋体" w:eastAsia="宋体"/>
          <w:sz w:val="24"/>
        </w:rPr>
      </w:pPr>
    </w:p>
    <w:p>
      <w:pPr>
        <w:spacing w:line="320" w:lineRule="exact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企业名称：</w:t>
      </w:r>
      <w:r>
        <w:rPr>
          <w:rFonts w:ascii="宋体" w:hAnsi="宋体"/>
          <w:sz w:val="24"/>
          <w:u w:val="single"/>
        </w:rPr>
        <w:t xml:space="preserve">                 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行业：</w:t>
      </w:r>
      <w:r>
        <w:rPr>
          <w:rFonts w:ascii="宋体" w:hAnsi="宋体"/>
          <w:sz w:val="24"/>
          <w:u w:val="single"/>
        </w:rPr>
        <w:t xml:space="preserve">                </w:t>
      </w:r>
      <w:r>
        <w:rPr>
          <w:rFonts w:ascii="宋体" w:hAnsi="宋体"/>
          <w:sz w:val="24"/>
        </w:rPr>
        <w:t xml:space="preserve"> </w:t>
      </w:r>
    </w:p>
    <w:p>
      <w:pPr>
        <w:spacing w:line="320" w:lineRule="exact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培训工作负责人：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职位：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联系方式：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</w:rPr>
        <w:t xml:space="preserve"> </w:t>
      </w:r>
    </w:p>
    <w:p>
      <w:pPr>
        <w:spacing w:line="320" w:lineRule="exact"/>
        <w:rPr>
          <w:rFonts w:ascii="宋体" w:eastAsia="宋体"/>
          <w:sz w:val="24"/>
        </w:rPr>
      </w:pPr>
    </w:p>
    <w:p>
      <w:pPr>
        <w:spacing w:line="320" w:lineRule="exact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企业员工概况（宁波地区）：</w:t>
      </w:r>
    </w:p>
    <w:tbl>
      <w:tblPr>
        <w:tblStyle w:val="4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205"/>
        <w:gridCol w:w="1470"/>
        <w:gridCol w:w="840"/>
        <w:gridCol w:w="220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3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企业现有员工总数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构</w:t>
            </w:r>
          </w:p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</w:tc>
        <w:tc>
          <w:tcPr>
            <w:tcW w:w="2205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大专以下学历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3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2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</w:t>
            </w:r>
          </w:p>
        </w:tc>
        <w:tc>
          <w:tcPr>
            <w:tcW w:w="2205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研发人员数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经营管理人员数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研究生及以上学历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</w:tr>
    </w:tbl>
    <w:p>
      <w:pPr>
        <w:spacing w:line="320" w:lineRule="exact"/>
        <w:rPr>
          <w:rFonts w:ascii="宋体" w:eastAsia="宋体"/>
          <w:sz w:val="24"/>
          <w:u w:val="single"/>
        </w:rPr>
      </w:pPr>
    </w:p>
    <w:p>
      <w:pPr>
        <w:spacing w:line="320" w:lineRule="exact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贵企业在人才培养方面主要通过哪几种方式：</w:t>
      </w:r>
    </w:p>
    <w:p>
      <w:pPr>
        <w:spacing w:line="320" w:lineRule="exact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内部讲师主题内训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外聘讲师主题内训</w:t>
      </w:r>
    </w:p>
    <w:p>
      <w:pPr>
        <w:spacing w:line="320" w:lineRule="exact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外派公开课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专家咨询式培训</w:t>
      </w:r>
    </w:p>
    <w:p>
      <w:pPr>
        <w:spacing w:line="320" w:lineRule="exact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外派参观考察</w:t>
      </w:r>
      <w:r>
        <w:rPr>
          <w:rFonts w:ascii="宋体" w:hAnsi="宋体"/>
          <w:sz w:val="24"/>
        </w:rPr>
        <w:t xml:space="preserve">                 </w:t>
      </w: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系统的学历提升</w:t>
      </w:r>
    </w:p>
    <w:p>
      <w:pPr>
        <w:spacing w:line="320" w:lineRule="exact"/>
        <w:rPr>
          <w:rFonts w:ascii="宋体" w:eastAsia="宋体"/>
          <w:sz w:val="24"/>
          <w:u w:val="single"/>
        </w:rPr>
      </w:pP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其他</w:t>
      </w:r>
      <w:r>
        <w:rPr>
          <w:rFonts w:ascii="宋体" w:hAnsi="宋体"/>
          <w:sz w:val="24"/>
          <w:u w:val="single"/>
        </w:rPr>
        <w:t xml:space="preserve">                </w:t>
      </w:r>
    </w:p>
    <w:p>
      <w:pPr>
        <w:spacing w:line="320" w:lineRule="exact"/>
        <w:rPr>
          <w:rFonts w:ascii="宋体" w:eastAsia="宋体"/>
          <w:sz w:val="24"/>
          <w:u w:val="single"/>
        </w:rPr>
      </w:pPr>
    </w:p>
    <w:p>
      <w:pPr>
        <w:spacing w:line="320" w:lineRule="exact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贵企业近期是否有高层次高学历人才培养计划：□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是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否</w:t>
      </w:r>
    </w:p>
    <w:p>
      <w:pPr>
        <w:spacing w:line="320" w:lineRule="exact"/>
        <w:rPr>
          <w:rFonts w:ascii="宋体" w:eastAsia="宋体"/>
          <w:sz w:val="24"/>
        </w:rPr>
      </w:pPr>
      <w:r>
        <w:rPr>
          <w:rFonts w:ascii="宋体" w:hAnsi="宋体"/>
          <w:sz w:val="24"/>
        </w:rPr>
        <w:t xml:space="preserve">                                   </w:t>
      </w:r>
    </w:p>
    <w:p>
      <w:pPr>
        <w:spacing w:line="320" w:lineRule="exact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贵企业在学历培养方面对员工是否有补助：□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是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补助额度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否</w:t>
      </w:r>
    </w:p>
    <w:p>
      <w:pPr>
        <w:spacing w:line="320" w:lineRule="exact"/>
        <w:rPr>
          <w:rFonts w:ascii="宋体" w:eastAsia="宋体"/>
          <w:sz w:val="24"/>
        </w:rPr>
      </w:pPr>
      <w:r>
        <w:rPr>
          <w:rFonts w:ascii="宋体" w:hAnsi="宋体"/>
          <w:sz w:val="24"/>
        </w:rPr>
        <w:t xml:space="preserve">           </w:t>
      </w:r>
    </w:p>
    <w:p>
      <w:pPr>
        <w:spacing w:line="320" w:lineRule="exact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贵企业计划以何种方式进行人才培养：</w:t>
      </w:r>
    </w:p>
    <w:p>
      <w:pPr>
        <w:spacing w:line="320" w:lineRule="exact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□安排员工到高等院校脱产学习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>□在本地接受业余学习</w:t>
      </w:r>
    </w:p>
    <w:p>
      <w:pPr>
        <w:spacing w:line="320" w:lineRule="exact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贵企业对以下哪些研究生专业有需求：</w:t>
      </w:r>
    </w:p>
    <w:p>
      <w:pPr>
        <w:spacing w:line="320" w:lineRule="exact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工商管理（</w:t>
      </w:r>
      <w:r>
        <w:rPr>
          <w:rFonts w:ascii="宋体" w:hAnsi="宋体"/>
          <w:sz w:val="24"/>
        </w:rPr>
        <w:t>MBA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人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工程管理（</w:t>
      </w:r>
      <w:r>
        <w:rPr>
          <w:rFonts w:ascii="宋体" w:hAnsi="宋体"/>
          <w:sz w:val="24"/>
        </w:rPr>
        <w:t>MEM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人</w:t>
      </w:r>
    </w:p>
    <w:p>
      <w:pPr>
        <w:spacing w:line="320" w:lineRule="exact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会计硕士（</w:t>
      </w:r>
      <w:r>
        <w:rPr>
          <w:rFonts w:ascii="宋体" w:hAnsi="宋体"/>
          <w:sz w:val="24"/>
        </w:rPr>
        <w:t>MPACC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人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公共管理（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人</w:t>
      </w:r>
    </w:p>
    <w:p>
      <w:pPr>
        <w:spacing w:line="320" w:lineRule="exact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法律硕士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人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机械工程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人</w:t>
      </w:r>
      <w:r>
        <w:rPr>
          <w:rFonts w:ascii="宋体" w:hAnsi="宋体"/>
          <w:sz w:val="24"/>
        </w:rPr>
        <w:t xml:space="preserve">  </w:t>
      </w:r>
    </w:p>
    <w:p>
      <w:pPr>
        <w:spacing w:line="320" w:lineRule="exact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动力工程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人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工业工程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人</w:t>
      </w:r>
      <w:r>
        <w:rPr>
          <w:rFonts w:ascii="宋体" w:hAnsi="宋体"/>
          <w:sz w:val="24"/>
        </w:rPr>
        <w:t xml:space="preserve">    </w:t>
      </w:r>
    </w:p>
    <w:p>
      <w:pPr>
        <w:spacing w:line="320" w:lineRule="exact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电气工程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人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控制工程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人</w:t>
      </w:r>
    </w:p>
    <w:p>
      <w:pPr>
        <w:spacing w:line="320" w:lineRule="exact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电子与通信工程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人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计算机技术工程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人</w:t>
      </w:r>
    </w:p>
    <w:p>
      <w:pPr>
        <w:spacing w:line="320" w:lineRule="exact"/>
        <w:rPr>
          <w:rFonts w:ascii="宋体" w:eastAsia="宋体"/>
          <w:kern w:val="0"/>
        </w:rPr>
      </w:pP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建筑与土木工程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人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其他</w:t>
      </w:r>
      <w:r>
        <w:rPr>
          <w:rFonts w:ascii="宋体" w:hAnsi="宋体"/>
          <w:sz w:val="24"/>
          <w:u w:val="single"/>
        </w:rPr>
        <w:t xml:space="preserve">                     </w:t>
      </w:r>
    </w:p>
    <w:p>
      <w:pPr>
        <w:rPr>
          <w:rFonts w:hint="eastAsia" w:ascii="黑体" w:hAnsi="黑体" w:eastAsia="黑体" w:cs="楷体"/>
          <w:bCs/>
          <w:kern w:val="0"/>
        </w:rPr>
      </w:pPr>
    </w:p>
    <w:p>
      <w:pPr>
        <w:rPr>
          <w:rFonts w:ascii="黑体" w:hAnsi="黑体" w:eastAsia="黑体" w:cs="楷体"/>
          <w:bCs/>
          <w:kern w:val="0"/>
        </w:rPr>
      </w:pPr>
      <w:r>
        <w:rPr>
          <w:rFonts w:hint="eastAsia" w:ascii="黑体" w:hAnsi="黑体" w:eastAsia="黑体" w:cs="楷体"/>
          <w:bCs/>
          <w:kern w:val="0"/>
        </w:rPr>
        <w:t>附件</w:t>
      </w:r>
      <w:r>
        <w:rPr>
          <w:rFonts w:ascii="黑体" w:hAnsi="黑体" w:eastAsia="黑体" w:cs="楷体"/>
          <w:bCs/>
          <w:kern w:val="0"/>
        </w:rPr>
        <w:t>3</w:t>
      </w:r>
    </w:p>
    <w:p>
      <w:pPr>
        <w:spacing w:line="560" w:lineRule="exact"/>
        <w:jc w:val="center"/>
        <w:rPr>
          <w:rFonts w:ascii="方正小标宋简体" w:hAnsi="华文中宋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仿宋_GB2312"/>
          <w:kern w:val="0"/>
          <w:sz w:val="44"/>
          <w:szCs w:val="44"/>
        </w:rPr>
        <w:t>关于推荐“研究生学费补贴人员”</w:t>
      </w:r>
      <w:r>
        <w:rPr>
          <w:rFonts w:ascii="方正小标宋简体" w:hAnsi="华文中宋" w:eastAsia="方正小标宋简体" w:cs="仿宋_GB2312"/>
          <w:kern w:val="0"/>
          <w:sz w:val="44"/>
          <w:szCs w:val="44"/>
        </w:rPr>
        <w:t xml:space="preserve">  </w:t>
      </w:r>
    </w:p>
    <w:p>
      <w:pPr>
        <w:spacing w:line="560" w:lineRule="exact"/>
        <w:jc w:val="center"/>
        <w:rPr>
          <w:rFonts w:ascii="方正小标宋简体" w:hAnsi="华文中宋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仿宋_GB2312"/>
          <w:kern w:val="0"/>
          <w:sz w:val="44"/>
          <w:szCs w:val="44"/>
        </w:rPr>
        <w:t>公示情况的说明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</w:p>
    <w:p>
      <w:pPr>
        <w:spacing w:line="50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仿宋_GB2312" w:hAnsi="宋体" w:cs="宋体"/>
        </w:rPr>
        <w:t>根据《关于做好企业在职人员攻读研究生享受学费补贴有关工作的通知》（甬人社发〔</w:t>
      </w:r>
      <w:r>
        <w:rPr>
          <w:rFonts w:ascii="仿宋_GB2312" w:hAnsi="宋体" w:cs="宋体"/>
        </w:rPr>
        <w:t>2016</w:t>
      </w:r>
      <w:r>
        <w:rPr>
          <w:rFonts w:hint="eastAsia" w:ascii="仿宋_GB2312" w:hAnsi="宋体" w:cs="宋体"/>
        </w:rPr>
        <w:t>〕</w:t>
      </w:r>
      <w:r>
        <w:rPr>
          <w:rFonts w:ascii="仿宋_GB2312" w:hAnsi="宋体" w:cs="宋体"/>
        </w:rPr>
        <w:t>143</w:t>
      </w:r>
      <w:r>
        <w:rPr>
          <w:rFonts w:hint="eastAsia" w:ascii="仿宋_GB2312" w:hAnsi="宋体" w:cs="宋体"/>
        </w:rPr>
        <w:t>号）有关规定，我公司将推荐对象的姓名、报考院校及专业经行了公示，现将公示情况报告如下：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仿宋_GB2312" w:hAnsi="宋体" w:cs="宋体"/>
        </w:rPr>
        <w:t>公示名单</w:t>
      </w:r>
    </w:p>
    <w:p>
      <w:pPr>
        <w:spacing w:line="500" w:lineRule="exact"/>
        <w:rPr>
          <w:rFonts w:ascii="仿宋_GB2312" w:hAnsi="宋体" w:cs="宋体"/>
        </w:rPr>
      </w:pPr>
      <w:r>
        <w:rPr>
          <w:rFonts w:ascii="仿宋_GB2312" w:hAnsi="宋体" w:cs="宋体"/>
        </w:rPr>
        <w:t xml:space="preserve">    </w:t>
      </w:r>
      <w:r>
        <w:rPr>
          <w:rFonts w:hint="eastAsia" w:ascii="仿宋_GB2312" w:hAnsi="宋体" w:cs="宋体"/>
        </w:rPr>
        <w:t>张三、李四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仿宋_GB2312" w:hAnsi="宋体" w:cs="宋体"/>
        </w:rPr>
        <w:t>公示时间</w:t>
      </w:r>
    </w:p>
    <w:p>
      <w:pPr>
        <w:spacing w:line="50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仿宋_GB2312" w:hAnsi="宋体" w:cs="宋体"/>
        </w:rPr>
        <w:t>从</w:t>
      </w:r>
      <w:r>
        <w:rPr>
          <w:rFonts w:ascii="仿宋_GB2312" w:hAnsi="宋体" w:cs="宋体"/>
        </w:rPr>
        <w:t>XXXX</w:t>
      </w:r>
      <w:r>
        <w:rPr>
          <w:rFonts w:hint="eastAsia" w:ascii="仿宋_GB2312" w:hAnsi="宋体" w:cs="宋体"/>
        </w:rPr>
        <w:t>年</w:t>
      </w:r>
      <w:r>
        <w:rPr>
          <w:rFonts w:ascii="仿宋_GB2312" w:hAnsi="宋体" w:cs="宋体"/>
        </w:rPr>
        <w:t>XX</w:t>
      </w:r>
      <w:r>
        <w:rPr>
          <w:rFonts w:hint="eastAsia" w:ascii="仿宋_GB2312" w:hAnsi="宋体" w:cs="宋体"/>
        </w:rPr>
        <w:t>月</w:t>
      </w:r>
      <w:r>
        <w:rPr>
          <w:rFonts w:ascii="仿宋_GB2312" w:hAnsi="宋体" w:cs="宋体"/>
        </w:rPr>
        <w:t>XX</w:t>
      </w:r>
      <w:r>
        <w:rPr>
          <w:rFonts w:hint="eastAsia" w:ascii="仿宋_GB2312" w:hAnsi="宋体" w:cs="宋体"/>
        </w:rPr>
        <w:t>日</w:t>
      </w:r>
      <w:r>
        <w:rPr>
          <w:rFonts w:ascii="仿宋_GB2312" w:hAnsi="宋体" w:cs="宋体"/>
        </w:rPr>
        <w:t>—XX</w:t>
      </w:r>
      <w:r>
        <w:rPr>
          <w:rFonts w:hint="eastAsia" w:ascii="仿宋_GB2312" w:hAnsi="宋体" w:cs="宋体"/>
        </w:rPr>
        <w:t>月</w:t>
      </w:r>
      <w:r>
        <w:rPr>
          <w:rFonts w:ascii="仿宋_GB2312" w:hAnsi="宋体" w:cs="宋体"/>
        </w:rPr>
        <w:t>XX</w:t>
      </w:r>
      <w:r>
        <w:rPr>
          <w:rFonts w:hint="eastAsia" w:ascii="仿宋_GB2312" w:hAnsi="宋体" w:cs="宋体"/>
        </w:rPr>
        <w:t>日，时限</w:t>
      </w:r>
      <w:r>
        <w:rPr>
          <w:rFonts w:ascii="仿宋_GB2312" w:hAnsi="宋体" w:cs="宋体"/>
        </w:rPr>
        <w:t>5</w:t>
      </w:r>
      <w:r>
        <w:rPr>
          <w:rFonts w:hint="eastAsia" w:ascii="仿宋_GB2312" w:hAnsi="宋体" w:cs="宋体"/>
        </w:rPr>
        <w:t>个工作日。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仿宋_GB2312" w:hAnsi="宋体" w:cs="宋体"/>
        </w:rPr>
        <w:t>公示方式</w:t>
      </w:r>
    </w:p>
    <w:p>
      <w:pPr>
        <w:spacing w:line="500" w:lineRule="exact"/>
        <w:ind w:left="640" w:leftChars="200"/>
        <w:rPr>
          <w:rFonts w:ascii="仿宋_GB2312" w:hAnsi="宋体" w:cs="宋体"/>
        </w:rPr>
      </w:pPr>
      <w:r>
        <w:rPr>
          <w:rFonts w:ascii="仿宋_GB2312" w:hAnsi="宋体" w:cs="宋体"/>
        </w:rPr>
        <w:t xml:space="preserve">  </w:t>
      </w:r>
      <w:r>
        <w:rPr>
          <w:rFonts w:hint="eastAsia" w:ascii="仿宋_GB2312" w:hAnsi="宋体" w:cs="宋体"/>
        </w:rPr>
        <w:t>公司将推荐对象名单公示于：</w:t>
      </w:r>
    </w:p>
    <w:p>
      <w:pPr>
        <w:spacing w:line="500" w:lineRule="exact"/>
        <w:ind w:firstLine="480" w:firstLineChars="150"/>
        <w:rPr>
          <w:rFonts w:ascii="仿宋_GB2312" w:hAnsi="宋体" w:cs="宋体"/>
        </w:rPr>
      </w:pPr>
      <w:r>
        <w:rPr>
          <w:rFonts w:hint="eastAsia" w:ascii="仿宋_GB2312" w:hAnsi="宋体" w:cs="宋体"/>
        </w:rPr>
        <w:t>（如：公司官网，网址：</w:t>
      </w:r>
      <w:r>
        <w:rPr>
          <w:rFonts w:ascii="仿宋_GB2312" w:hAnsi="宋体" w:cs="宋体"/>
        </w:rPr>
        <w:t>xxxxxxxx</w:t>
      </w:r>
      <w:r>
        <w:rPr>
          <w:rFonts w:hint="eastAsia" w:ascii="仿宋_GB2312" w:hAnsi="宋体" w:cs="宋体"/>
        </w:rPr>
        <w:t>）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仿宋_GB2312" w:hAnsi="宋体" w:cs="宋体"/>
        </w:rPr>
        <w:t>监督方式</w:t>
      </w:r>
    </w:p>
    <w:p>
      <w:pPr>
        <w:spacing w:line="500" w:lineRule="exact"/>
        <w:ind w:firstLine="480" w:firstLineChars="150"/>
        <w:rPr>
          <w:rFonts w:ascii="仿宋_GB2312" w:hAnsi="宋体" w:cs="宋体"/>
        </w:rPr>
      </w:pPr>
      <w:r>
        <w:rPr>
          <w:rFonts w:ascii="仿宋_GB2312" w:hAnsi="宋体" w:cs="宋体"/>
        </w:rPr>
        <w:t>(</w:t>
      </w:r>
      <w:r>
        <w:rPr>
          <w:rFonts w:hint="eastAsia" w:ascii="仿宋_GB2312" w:hAnsi="宋体" w:cs="宋体"/>
        </w:rPr>
        <w:t>如：以设立监督电话或当面反映情况等方式进行监督，并设立监督电话和公示记录</w:t>
      </w:r>
      <w:r>
        <w:rPr>
          <w:rFonts w:ascii="仿宋_GB2312" w:hAnsi="宋体" w:cs="宋体"/>
        </w:rPr>
        <w:t>)</w:t>
      </w:r>
      <w:r>
        <w:rPr>
          <w:rFonts w:hint="eastAsia" w:ascii="仿宋_GB2312" w:hAnsi="宋体" w:cs="宋体"/>
        </w:rPr>
        <w:t>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仿宋_GB2312" w:hAnsi="宋体" w:cs="宋体"/>
        </w:rPr>
        <w:t>公示结果</w:t>
      </w:r>
    </w:p>
    <w:p>
      <w:pPr>
        <w:spacing w:line="500" w:lineRule="exact"/>
        <w:ind w:firstLine="640" w:firstLineChars="200"/>
        <w:jc w:val="left"/>
        <w:rPr>
          <w:rFonts w:ascii="仿宋_GB2312" w:hAnsi="宋体" w:cs="宋体"/>
        </w:rPr>
      </w:pPr>
      <w:r>
        <w:rPr>
          <w:rFonts w:hint="eastAsia" w:ascii="仿宋_GB2312" w:hAnsi="宋体" w:cs="宋体"/>
        </w:rPr>
        <w:t>在公示期内，没有任何单位或个人提出异议（或需要说明的情况）。</w:t>
      </w:r>
    </w:p>
    <w:p>
      <w:pPr>
        <w:spacing w:line="500" w:lineRule="exact"/>
        <w:rPr>
          <w:rFonts w:ascii="仿宋_GB2312" w:hAnsi="宋体" w:cs="宋体"/>
        </w:rPr>
      </w:pPr>
      <w:r>
        <w:rPr>
          <w:rFonts w:ascii="仿宋_GB2312" w:hAnsi="宋体" w:cs="宋体"/>
        </w:rPr>
        <w:t xml:space="preserve">    </w:t>
      </w:r>
      <w:r>
        <w:rPr>
          <w:rFonts w:hint="eastAsia" w:ascii="仿宋_GB2312" w:hAnsi="宋体" w:cs="宋体"/>
        </w:rPr>
        <w:t>特此报告。</w:t>
      </w:r>
    </w:p>
    <w:p>
      <w:pPr>
        <w:spacing w:line="500" w:lineRule="exact"/>
        <w:ind w:right="420"/>
        <w:jc w:val="right"/>
        <w:rPr>
          <w:rFonts w:ascii="仿宋_GB2312" w:hAnsi="宋体" w:cs="宋体"/>
        </w:rPr>
      </w:pPr>
      <w:r>
        <w:rPr>
          <w:rFonts w:ascii="仿宋_GB2312" w:hAnsi="宋体" w:cs="宋体"/>
        </w:rPr>
        <w:t>XXXXXX</w:t>
      </w:r>
      <w:r>
        <w:rPr>
          <w:rFonts w:hint="eastAsia" w:ascii="仿宋_GB2312" w:hAnsi="宋体" w:cs="宋体"/>
        </w:rPr>
        <w:t>公司</w:t>
      </w:r>
    </w:p>
    <w:p>
      <w:pPr>
        <w:spacing w:line="500" w:lineRule="exact"/>
        <w:ind w:right="560"/>
        <w:jc w:val="right"/>
        <w:rPr>
          <w:rFonts w:ascii="仿宋_GB2312" w:hAnsi="宋体" w:cs="宋体"/>
        </w:rPr>
      </w:pPr>
      <w:r>
        <w:rPr>
          <w:rFonts w:hint="eastAsia" w:ascii="仿宋_GB2312" w:hAnsi="宋体" w:cs="宋体"/>
        </w:rPr>
        <w:t>（盖章）</w:t>
      </w:r>
    </w:p>
    <w:p>
      <w:pPr>
        <w:spacing w:line="500" w:lineRule="exact"/>
        <w:jc w:val="right"/>
        <w:rPr>
          <w:rFonts w:ascii="仿宋_GB2312"/>
        </w:rPr>
      </w:pPr>
      <w:r>
        <w:rPr>
          <w:rFonts w:ascii="仿宋_GB2312" w:hAnsi="宋体" w:cs="宋体"/>
        </w:rPr>
        <w:t>XXXX</w:t>
      </w:r>
      <w:r>
        <w:rPr>
          <w:rFonts w:hint="eastAsia" w:ascii="仿宋_GB2312" w:hAnsi="宋体" w:cs="宋体"/>
        </w:rPr>
        <w:t>年</w:t>
      </w:r>
      <w:r>
        <w:rPr>
          <w:rFonts w:ascii="仿宋_GB2312" w:hAnsi="宋体" w:cs="宋体"/>
        </w:rPr>
        <w:t>XX</w:t>
      </w:r>
      <w:r>
        <w:rPr>
          <w:rFonts w:hint="eastAsia" w:ascii="仿宋_GB2312" w:hAnsi="宋体" w:cs="宋体"/>
        </w:rPr>
        <w:t>月</w:t>
      </w:r>
      <w:r>
        <w:rPr>
          <w:rFonts w:ascii="仿宋_GB2312" w:hAnsi="宋体" w:cs="宋体"/>
        </w:rPr>
        <w:t>XX</w:t>
      </w:r>
      <w:r>
        <w:rPr>
          <w:rFonts w:hint="eastAsia" w:ascii="仿宋_GB2312" w:hAnsi="宋体" w:cs="宋体"/>
        </w:rPr>
        <w:t>日</w:t>
      </w:r>
    </w:p>
    <w:p>
      <w:pPr>
        <w:rPr>
          <w:rFonts w:hint="eastAsia" w:ascii="黑体" w:hAnsi="黑体" w:eastAsia="黑体" w:cs="楷体"/>
          <w:bCs/>
          <w:kern w:val="0"/>
        </w:rPr>
      </w:pPr>
    </w:p>
    <w:p>
      <w:pPr>
        <w:rPr>
          <w:rFonts w:hint="eastAsia" w:ascii="黑体" w:hAnsi="黑体" w:eastAsia="黑体" w:cs="楷体"/>
          <w:bCs/>
          <w:kern w:val="0"/>
        </w:rPr>
      </w:pPr>
    </w:p>
    <w:p>
      <w:pPr>
        <w:rPr>
          <w:rFonts w:ascii="黑体" w:hAnsi="黑体" w:eastAsia="黑体" w:cs="楷体"/>
          <w:bCs/>
          <w:kern w:val="0"/>
        </w:rPr>
      </w:pPr>
      <w:r>
        <w:rPr>
          <w:rFonts w:hint="eastAsia" w:ascii="黑体" w:hAnsi="黑体" w:eastAsia="黑体" w:cs="楷体"/>
          <w:bCs/>
          <w:kern w:val="0"/>
        </w:rPr>
        <w:t>附件</w:t>
      </w:r>
      <w:r>
        <w:rPr>
          <w:rFonts w:ascii="黑体" w:hAnsi="黑体" w:eastAsia="黑体" w:cs="楷体"/>
          <w:bCs/>
          <w:kern w:val="0"/>
        </w:rPr>
        <w:t>4</w:t>
      </w:r>
    </w:p>
    <w:p>
      <w:pPr>
        <w:spacing w:line="560" w:lineRule="exact"/>
        <w:jc w:val="center"/>
        <w:rPr>
          <w:rFonts w:ascii="方正小标宋简体" w:hAnsi="黑体" w:eastAsia="方正小标宋简体" w:cs="仿宋_GB2312"/>
          <w:spacing w:val="-23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pacing w:val="-23"/>
          <w:kern w:val="0"/>
          <w:sz w:val="44"/>
          <w:szCs w:val="44"/>
        </w:rPr>
        <w:t>宁波市企业人员攻读研究生学费补贴申报汇总表</w:t>
      </w:r>
    </w:p>
    <w:p>
      <w:pPr>
        <w:rPr>
          <w:rFonts w:ascii="宋体" w:eastAsia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汇总单位：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125"/>
        <w:gridCol w:w="388"/>
        <w:gridCol w:w="2031"/>
        <w:gridCol w:w="794"/>
        <w:gridCol w:w="812"/>
        <w:gridCol w:w="813"/>
        <w:gridCol w:w="910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姓名</w:t>
            </w:r>
          </w:p>
        </w:tc>
        <w:tc>
          <w:tcPr>
            <w:tcW w:w="388" w:type="dxa"/>
            <w:vAlign w:val="center"/>
          </w:tcPr>
          <w:p>
            <w:pPr>
              <w:snapToGrid w:val="0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性别</w:t>
            </w:r>
          </w:p>
        </w:tc>
        <w:tc>
          <w:tcPr>
            <w:tcW w:w="2031" w:type="dxa"/>
            <w:vAlign w:val="center"/>
          </w:tcPr>
          <w:p>
            <w:pPr>
              <w:snapToGrid w:val="0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单位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工作岗位</w:t>
            </w:r>
          </w:p>
        </w:tc>
        <w:tc>
          <w:tcPr>
            <w:tcW w:w="812" w:type="dxa"/>
            <w:vAlign w:val="center"/>
          </w:tcPr>
          <w:p>
            <w:pPr>
              <w:snapToGrid w:val="0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报考学校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报考专业</w:t>
            </w:r>
          </w:p>
        </w:tc>
        <w:tc>
          <w:tcPr>
            <w:tcW w:w="910" w:type="dxa"/>
            <w:vAlign w:val="center"/>
          </w:tcPr>
          <w:p>
            <w:pPr>
              <w:snapToGrid w:val="0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联系方式</w:t>
            </w:r>
          </w:p>
        </w:tc>
        <w:tc>
          <w:tcPr>
            <w:tcW w:w="1706" w:type="dxa"/>
            <w:vAlign w:val="center"/>
          </w:tcPr>
          <w:p>
            <w:pPr>
              <w:snapToGrid w:val="0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宋体" w:eastAsia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eastAsia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填报人：</w:t>
      </w:r>
      <w:r>
        <w:rPr>
          <w:rFonts w:ascii="宋体" w:hAnsi="宋体"/>
          <w:kern w:val="0"/>
          <w:sz w:val="24"/>
        </w:rPr>
        <w:t xml:space="preserve">                    </w:t>
      </w:r>
      <w:r>
        <w:rPr>
          <w:rFonts w:hint="eastAsia" w:ascii="宋体" w:hAnsi="宋体"/>
          <w:kern w:val="0"/>
          <w:sz w:val="24"/>
        </w:rPr>
        <w:t>联系电话：</w:t>
      </w:r>
      <w:r>
        <w:rPr>
          <w:rFonts w:ascii="宋体" w:hAnsi="宋体"/>
          <w:kern w:val="0"/>
          <w:sz w:val="24"/>
        </w:rPr>
        <w:t xml:space="preserve">           </w:t>
      </w:r>
      <w:r>
        <w:rPr>
          <w:rFonts w:hint="eastAsia" w:ascii="宋体" w:hAnsi="宋体"/>
          <w:kern w:val="0"/>
          <w:sz w:val="24"/>
        </w:rPr>
        <w:t>填报时间：</w:t>
      </w:r>
      <w:r>
        <w:rPr>
          <w:rFonts w:ascii="宋体" w:hAnsi="宋体"/>
          <w:kern w:val="0"/>
          <w:sz w:val="24"/>
        </w:rPr>
        <w:t xml:space="preserve">  </w:t>
      </w:r>
      <w:r>
        <w:rPr>
          <w:rFonts w:hint="eastAsia" w:ascii="宋体" w:hAnsi="宋体"/>
          <w:kern w:val="0"/>
          <w:sz w:val="24"/>
        </w:rPr>
        <w:t>年</w:t>
      </w:r>
      <w:r>
        <w:rPr>
          <w:rFonts w:ascii="宋体" w:hAnsi="宋体"/>
          <w:kern w:val="0"/>
          <w:sz w:val="24"/>
        </w:rPr>
        <w:t xml:space="preserve">   </w:t>
      </w:r>
      <w:r>
        <w:rPr>
          <w:rFonts w:hint="eastAsia" w:ascii="宋体" w:hAnsi="宋体"/>
          <w:kern w:val="0"/>
          <w:sz w:val="24"/>
        </w:rPr>
        <w:t>月</w:t>
      </w:r>
      <w:r>
        <w:rPr>
          <w:rFonts w:ascii="宋体" w:hAnsi="宋体"/>
          <w:kern w:val="0"/>
          <w:sz w:val="24"/>
        </w:rPr>
        <w:t xml:space="preserve">   </w:t>
      </w:r>
      <w:r>
        <w:rPr>
          <w:rFonts w:hint="eastAsia" w:ascii="宋体" w:hAnsi="宋体"/>
          <w:kern w:val="0"/>
          <w:sz w:val="24"/>
        </w:rPr>
        <w:t>日</w:t>
      </w:r>
    </w:p>
    <w:p>
      <w:pPr>
        <w:rPr>
          <w:rFonts w:ascii="宋体" w:eastAsia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（制成</w:t>
      </w:r>
      <w:r>
        <w:rPr>
          <w:rFonts w:ascii="宋体" w:hAnsi="宋体"/>
          <w:kern w:val="0"/>
          <w:sz w:val="24"/>
        </w:rPr>
        <w:t>EXEL</w:t>
      </w:r>
      <w:r>
        <w:rPr>
          <w:rFonts w:hint="eastAsia" w:ascii="宋体" w:hAnsi="宋体"/>
          <w:kern w:val="0"/>
          <w:sz w:val="24"/>
        </w:rPr>
        <w:t>表格后发送到指定邮箱）</w:t>
      </w:r>
    </w:p>
    <w:p>
      <w:pPr>
        <w:rPr>
          <w:rFonts w:hint="eastAsia" w:ascii="黑体" w:hAnsi="黑体" w:eastAsia="黑体" w:cs="楷体"/>
          <w:bCs/>
          <w:kern w:val="0"/>
        </w:rPr>
      </w:pPr>
    </w:p>
    <w:p>
      <w:pPr>
        <w:rPr>
          <w:rFonts w:ascii="黑体" w:hAnsi="黑体" w:eastAsia="黑体" w:cs="楷体"/>
          <w:bCs/>
          <w:kern w:val="0"/>
        </w:rPr>
      </w:pPr>
      <w:r>
        <w:rPr>
          <w:rFonts w:hint="eastAsia" w:ascii="黑体" w:hAnsi="黑体" w:eastAsia="黑体" w:cs="楷体"/>
          <w:bCs/>
          <w:kern w:val="0"/>
        </w:rPr>
        <w:t>附件</w:t>
      </w:r>
      <w:r>
        <w:rPr>
          <w:rFonts w:ascii="黑体" w:hAnsi="黑体" w:eastAsia="黑体" w:cs="楷体"/>
          <w:bCs/>
          <w:kern w:val="0"/>
        </w:rPr>
        <w:t>5</w:t>
      </w:r>
    </w:p>
    <w:p>
      <w:pPr>
        <w:spacing w:line="560" w:lineRule="exact"/>
        <w:jc w:val="center"/>
        <w:rPr>
          <w:rFonts w:ascii="方正小标宋简体" w:hAnsi="黑体" w:eastAsia="方正小标宋简体" w:cs="仿宋_GB2312"/>
          <w:spacing w:val="-23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pacing w:val="-23"/>
          <w:kern w:val="0"/>
          <w:sz w:val="44"/>
          <w:szCs w:val="44"/>
        </w:rPr>
        <w:t>宁波市研究生享受学费补贴专业范围</w:t>
      </w:r>
    </w:p>
    <w:p>
      <w:pPr>
        <w:jc w:val="center"/>
        <w:rPr>
          <w:rFonts w:ascii="宋体" w:eastAsia="宋体" w:cs="宋体"/>
          <w:kern w:val="0"/>
          <w:sz w:val="24"/>
          <w:szCs w:val="21"/>
        </w:rPr>
      </w:pPr>
    </w:p>
    <w:p>
      <w:pPr>
        <w:spacing w:line="700" w:lineRule="exact"/>
        <w:ind w:firstLine="560" w:firstLineChars="20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根据国务院学位委员会和国家教育委员会联合下发《授予博士、硕士学位和培养研究生的学科、专业目录》，结合我市重点领域重点产业方向和《</w:t>
      </w:r>
      <w:r>
        <w:rPr>
          <w:rFonts w:ascii="仿宋_GB2312" w:hAnsi="宋体" w:cs="宋体"/>
          <w:kern w:val="0"/>
          <w:sz w:val="28"/>
          <w:szCs w:val="28"/>
        </w:rPr>
        <w:t>2015</w:t>
      </w:r>
      <w:r>
        <w:rPr>
          <w:rFonts w:hint="eastAsia" w:ascii="仿宋_GB2312" w:hAnsi="宋体" w:cs="宋体"/>
          <w:kern w:val="0"/>
          <w:sz w:val="28"/>
          <w:szCs w:val="28"/>
        </w:rPr>
        <w:t>年宁波市人才指数报告》，现确定以下学科及相近专业列入研究生学费补贴范围：</w:t>
      </w:r>
    </w:p>
    <w:p>
      <w:pPr>
        <w:spacing w:line="700" w:lineRule="exact"/>
        <w:rPr>
          <w:rFonts w:ascii="仿宋_GB2312"/>
          <w:sz w:val="28"/>
          <w:szCs w:val="28"/>
        </w:rPr>
      </w:pPr>
      <w:r>
        <w:rPr>
          <w:rFonts w:ascii="仿宋_GB2312" w:hAnsi="宋体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宋体" w:cs="宋体"/>
          <w:kern w:val="0"/>
          <w:sz w:val="28"/>
          <w:szCs w:val="28"/>
        </w:rPr>
        <w:t>理论经济学、应用经济学、法学、教育学、心理学、新闻传播学、艺术学、数学、物理学、化学、大气科学、海洋科学、生物学、系统科学、力学、机械工程、光学工程、仪器科学与技术、材料科学与工程、冶金工程、动力工程及工程热物理、电气工程、电子科学与技术、信息与通信工程、控制科学与工程、计算机科学与技术、建筑学、土木工程、水利工程、测绘科学与技术、化学工程与技术、地质资源与地质工程、石油与天然气工程、纺织科学与工程、轻工技术与工程、交通运输工程、船舶与海洋工程、航空宇航科学与技术、农业工程、林业工程、环境科学与工程、生物医学工程、食品科学与工程、园艺学、农业资源利用、植物保护、林学、水产、基础医学、临床医学、口腔医学、公共卫生与预防医学、中医学、中西医结合、药学、中药学、护理学、管理科学与工程、工商管理</w:t>
      </w:r>
      <w:bookmarkStart w:id="0" w:name="_Hlk483040219"/>
      <w:r>
        <w:rPr>
          <w:rFonts w:hint="eastAsia" w:ascii="仿宋_GB2312" w:hAnsi="宋体" w:cs="宋体"/>
          <w:kern w:val="0"/>
          <w:sz w:val="28"/>
          <w:szCs w:val="28"/>
        </w:rPr>
        <w:t>、</w:t>
      </w:r>
      <w:bookmarkEnd w:id="0"/>
      <w:r>
        <w:rPr>
          <w:rFonts w:hint="eastAsia" w:ascii="仿宋_GB2312" w:hAnsi="宋体" w:cs="宋体"/>
          <w:kern w:val="0"/>
          <w:sz w:val="28"/>
          <w:szCs w:val="28"/>
        </w:rPr>
        <w:t>工程管理、农林经济管理、公共管理、项目管理</w:t>
      </w:r>
      <w:bookmarkStart w:id="1" w:name="_Hlk483302159"/>
      <w:r>
        <w:rPr>
          <w:rFonts w:hint="eastAsia" w:ascii="仿宋_GB2312" w:hAnsi="宋体" w:cs="宋体"/>
          <w:kern w:val="0"/>
          <w:sz w:val="28"/>
          <w:szCs w:val="28"/>
        </w:rPr>
        <w:t>、</w:t>
      </w:r>
      <w:bookmarkEnd w:id="1"/>
      <w:r>
        <w:rPr>
          <w:rFonts w:hint="eastAsia" w:ascii="仿宋_GB2312" w:hAnsi="宋体" w:cs="宋体"/>
          <w:kern w:val="0"/>
          <w:sz w:val="28"/>
          <w:szCs w:val="28"/>
        </w:rPr>
        <w:t>会计、金融、统计。</w:t>
      </w:r>
    </w:p>
    <w:p>
      <w:pPr>
        <w:jc w:val="center"/>
        <w:rPr>
          <w:rFonts w:ascii="仿宋_GB2312" w:hAnsi="宋体"/>
          <w:kern w:val="0"/>
        </w:rPr>
      </w:pPr>
    </w:p>
    <w:p>
      <w:pPr>
        <w:rPr>
          <w:rFonts w:ascii="黑体" w:hAnsi="黑体" w:eastAsia="黑体" w:cs="楷体"/>
          <w:bCs/>
          <w:kern w:val="0"/>
        </w:rPr>
      </w:pPr>
      <w:r>
        <w:rPr>
          <w:rFonts w:hint="eastAsia" w:ascii="黑体" w:hAnsi="黑体" w:eastAsia="黑体" w:cs="楷体"/>
          <w:bCs/>
          <w:kern w:val="0"/>
        </w:rPr>
        <w:t>附件</w:t>
      </w:r>
      <w:r>
        <w:rPr>
          <w:rFonts w:ascii="黑体" w:hAnsi="黑体" w:eastAsia="黑体" w:cs="楷体"/>
          <w:bCs/>
          <w:kern w:val="0"/>
        </w:rPr>
        <w:t>6</w:t>
      </w:r>
    </w:p>
    <w:p>
      <w:pPr>
        <w:jc w:val="center"/>
        <w:rPr>
          <w:rFonts w:ascii="方正小标宋简体" w:hAnsi="黑体" w:eastAsia="方正小标宋简体"/>
          <w:bCs/>
          <w:kern w:val="0"/>
          <w:sz w:val="44"/>
          <w:szCs w:val="44"/>
        </w:rPr>
      </w:pPr>
      <w:bookmarkStart w:id="2" w:name="_GoBack"/>
      <w:bookmarkEnd w:id="2"/>
      <w:r>
        <w:rPr>
          <w:rFonts w:hint="eastAsia" w:ascii="方正小标宋简体" w:hAnsi="黑体" w:eastAsia="方正小标宋简体"/>
          <w:bCs/>
          <w:kern w:val="0"/>
          <w:sz w:val="44"/>
          <w:szCs w:val="44"/>
        </w:rPr>
        <w:t>部分宁波在职研究生专业一览表</w:t>
      </w:r>
    </w:p>
    <w:p>
      <w:pPr>
        <w:jc w:val="center"/>
        <w:rPr>
          <w:rFonts w:ascii="方正小标宋简体" w:hAnsi="宋体" w:eastAsia="方正小标宋简体"/>
          <w:kern w:val="0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2130"/>
        <w:gridCol w:w="4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教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学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点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招生院校</w:t>
            </w:r>
          </w:p>
        </w:tc>
        <w:tc>
          <w:tcPr>
            <w:tcW w:w="4300" w:type="dxa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专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pacing w:val="-10"/>
                <w:kern w:val="0"/>
                <w:sz w:val="28"/>
                <w:szCs w:val="28"/>
              </w:rPr>
              <w:t>宁波市人才培训中心</w:t>
            </w:r>
            <w:r>
              <w:rPr>
                <w:rFonts w:ascii="仿宋_GB2312" w:hAnsi="宋体" w:cs="宋体"/>
                <w:spacing w:val="-1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cs="宋体"/>
                <w:spacing w:val="-10"/>
                <w:kern w:val="0"/>
                <w:sz w:val="28"/>
                <w:szCs w:val="28"/>
              </w:rPr>
              <w:t>宁波市继续教育院</w:t>
            </w:r>
            <w:r>
              <w:rPr>
                <w:rFonts w:ascii="仿宋_GB2312" w:hAnsi="宋体" w:cs="宋体"/>
                <w:spacing w:val="-10"/>
                <w:kern w:val="0"/>
                <w:sz w:val="28"/>
                <w:szCs w:val="28"/>
              </w:rPr>
              <w:t>)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宋体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pacing w:val="-1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4300" w:type="dxa"/>
            <w:vAlign w:val="center"/>
          </w:tcPr>
          <w:p>
            <w:pPr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工商管理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(MBA)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、公共管理（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>MPA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）、法律硕士、计算机技术工程、控制工程、电子与通信工程、电气工程、机械工程、动力工程、建筑与土木工程等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宋体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pacing w:val="-10"/>
                <w:kern w:val="0"/>
                <w:sz w:val="28"/>
                <w:szCs w:val="28"/>
              </w:rPr>
              <w:t>上海海事大学</w:t>
            </w:r>
          </w:p>
        </w:tc>
        <w:tc>
          <w:tcPr>
            <w:tcW w:w="4300" w:type="dxa"/>
            <w:vAlign w:val="center"/>
          </w:tcPr>
          <w:p>
            <w:pPr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工商管理（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>MBA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）、会计硕士（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>MPACC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）、工程管理（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>MEM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宋体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pacing w:val="-10"/>
                <w:kern w:val="0"/>
                <w:sz w:val="28"/>
                <w:szCs w:val="28"/>
              </w:rPr>
              <w:t>河海大学</w:t>
            </w:r>
          </w:p>
        </w:tc>
        <w:tc>
          <w:tcPr>
            <w:tcW w:w="4300" w:type="dxa"/>
            <w:vAlign w:val="center"/>
          </w:tcPr>
          <w:p>
            <w:pPr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公共管理（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>MPA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宁波大学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宁波大学</w:t>
            </w:r>
          </w:p>
        </w:tc>
        <w:tc>
          <w:tcPr>
            <w:tcW w:w="4300" w:type="dxa"/>
            <w:vAlign w:val="center"/>
          </w:tcPr>
          <w:p>
            <w:pPr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法律硕士、机械工程、食品工程、公共管理（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>MPA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）、工商管理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>(MBA)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、电子与通信工程、计算机技术工程、集成电路工程等</w:t>
            </w:r>
          </w:p>
        </w:tc>
      </w:tr>
    </w:tbl>
    <w:p>
      <w:pPr>
        <w:rPr>
          <w:rFonts w:ascii="宋体" w:eastAsia="宋体"/>
          <w:kern w:val="0"/>
        </w:rPr>
      </w:pPr>
    </w:p>
    <w:p>
      <w:pPr>
        <w:rPr>
          <w:rFonts w:ascii="宋体" w:eastAsia="宋体"/>
          <w:kern w:val="0"/>
        </w:rPr>
      </w:pPr>
    </w:p>
    <w:p>
      <w:pPr>
        <w:rPr>
          <w:rFonts w:ascii="宋体" w:eastAsia="宋体"/>
          <w:kern w:val="0"/>
        </w:rPr>
      </w:pPr>
    </w:p>
    <w:p>
      <w:pPr>
        <w:rPr>
          <w:rFonts w:ascii="宋体" w:eastAsia="宋体"/>
          <w:kern w:val="0"/>
        </w:rPr>
      </w:pPr>
    </w:p>
    <w:p>
      <w:pPr>
        <w:rPr>
          <w:rFonts w:ascii="宋体" w:eastAsia="宋体"/>
          <w:kern w:val="0"/>
        </w:rPr>
      </w:pPr>
    </w:p>
    <w:p>
      <w:pPr>
        <w:rPr>
          <w:rFonts w:ascii="黑体" w:hAnsi="黑体" w:eastAsia="黑体" w:cs="楷体"/>
          <w:bCs/>
          <w:kern w:val="0"/>
        </w:rPr>
      </w:pPr>
    </w:p>
    <w:p>
      <w:pPr>
        <w:rPr>
          <w:rFonts w:ascii="黑体" w:hAnsi="黑体" w:eastAsia="黑体" w:cs="楷体"/>
          <w:bCs/>
          <w:kern w:val="0"/>
        </w:rPr>
      </w:pPr>
    </w:p>
    <w:p>
      <w:pPr>
        <w:rPr>
          <w:rFonts w:ascii="黑体" w:hAnsi="黑体" w:eastAsia="黑体" w:cs="楷体"/>
          <w:bCs/>
          <w:kern w:val="0"/>
        </w:rPr>
      </w:pPr>
      <w:r>
        <w:rPr>
          <w:rFonts w:hint="eastAsia" w:ascii="黑体" w:hAnsi="黑体" w:eastAsia="黑体" w:cs="楷体"/>
          <w:bCs/>
          <w:kern w:val="0"/>
        </w:rPr>
        <w:t>附件</w:t>
      </w:r>
      <w:r>
        <w:rPr>
          <w:rFonts w:ascii="黑体" w:hAnsi="黑体" w:eastAsia="黑体" w:cs="楷体"/>
          <w:bCs/>
          <w:kern w:val="0"/>
        </w:rPr>
        <w:t>7</w:t>
      </w:r>
    </w:p>
    <w:p>
      <w:pPr>
        <w:spacing w:line="560" w:lineRule="exact"/>
        <w:jc w:val="center"/>
        <w:rPr>
          <w:rFonts w:ascii="方正小标宋简体" w:hAnsi="华文中宋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仿宋_GB2312"/>
          <w:kern w:val="0"/>
          <w:sz w:val="44"/>
          <w:szCs w:val="44"/>
        </w:rPr>
        <w:t>社保关系所在地人社部门联系方式</w:t>
      </w:r>
      <w:r>
        <w:rPr>
          <w:rFonts w:ascii="宋体" w:hAnsi="宋体"/>
          <w:sz w:val="28"/>
          <w:szCs w:val="28"/>
        </w:rPr>
        <w:t xml:space="preserve">                           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</w:p>
    <w:tbl>
      <w:tblPr>
        <w:tblStyle w:val="4"/>
        <w:tblW w:w="94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70"/>
        <w:gridCol w:w="2205"/>
        <w:gridCol w:w="373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单</w:t>
            </w:r>
            <w:r>
              <w:rPr>
                <w:rFonts w:ascii="黑体" w:hAnsi="黑体" w:eastAsia="黑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仿宋_GB2312"/>
                <w:sz w:val="28"/>
                <w:szCs w:val="28"/>
              </w:rPr>
              <w:t>位</w:t>
            </w:r>
          </w:p>
        </w:tc>
        <w:tc>
          <w:tcPr>
            <w:tcW w:w="220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部</w:t>
            </w:r>
            <w:r>
              <w:rPr>
                <w:rFonts w:ascii="黑体" w:hAnsi="黑体" w:eastAsia="黑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仿宋_GB2312"/>
                <w:sz w:val="28"/>
                <w:szCs w:val="28"/>
              </w:rPr>
              <w:t>门</w:t>
            </w:r>
          </w:p>
        </w:tc>
        <w:tc>
          <w:tcPr>
            <w:tcW w:w="373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地</w:t>
            </w:r>
            <w:r>
              <w:rPr>
                <w:rFonts w:ascii="黑体" w:hAnsi="黑体" w:eastAsia="黑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仿宋_GB2312"/>
                <w:sz w:val="28"/>
                <w:szCs w:val="28"/>
              </w:rPr>
              <w:t>址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联系</w:t>
            </w:r>
          </w:p>
          <w:p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市人才培训中心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学历学位部</w:t>
            </w:r>
          </w:p>
        </w:tc>
        <w:tc>
          <w:tcPr>
            <w:tcW w:w="3738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海曙区柳汀街</w:t>
            </w:r>
            <w:r>
              <w:rPr>
                <w:rFonts w:ascii="仿宋_GB2312" w:hAnsi="宋体" w:cs="仿宋_GB2312"/>
                <w:sz w:val="24"/>
              </w:rPr>
              <w:t>557</w:t>
            </w:r>
            <w:r>
              <w:rPr>
                <w:rFonts w:hint="eastAsia" w:ascii="仿宋_GB2312" w:hAnsi="宋体" w:cs="仿宋_GB2312"/>
                <w:sz w:val="24"/>
              </w:rPr>
              <w:t>号人才大厦</w:t>
            </w:r>
            <w:r>
              <w:rPr>
                <w:rFonts w:ascii="仿宋_GB2312" w:hAnsi="宋体" w:cs="仿宋_GB2312"/>
                <w:sz w:val="24"/>
              </w:rPr>
              <w:t>521</w:t>
            </w:r>
            <w:r>
              <w:rPr>
                <w:rFonts w:hint="eastAsia" w:ascii="仿宋_GB2312" w:hAnsi="宋体" w:cs="仿宋_GB2312"/>
                <w:sz w:val="24"/>
              </w:rPr>
              <w:t>室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87117241</w:t>
            </w:r>
          </w:p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83867573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海曙区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人才开发科</w:t>
            </w:r>
          </w:p>
        </w:tc>
        <w:tc>
          <w:tcPr>
            <w:tcW w:w="3738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海曙区县前街</w:t>
            </w:r>
            <w:r>
              <w:rPr>
                <w:rFonts w:ascii="仿宋_GB2312" w:hAnsi="宋体" w:cs="仿宋_GB2312"/>
                <w:sz w:val="24"/>
              </w:rPr>
              <w:t>61</w:t>
            </w:r>
            <w:r>
              <w:rPr>
                <w:rFonts w:hint="eastAsia" w:ascii="仿宋_GB2312" w:hAnsi="宋体" w:cs="仿宋_GB2312"/>
                <w:sz w:val="24"/>
              </w:rPr>
              <w:t>号</w:t>
            </w:r>
            <w:r>
              <w:rPr>
                <w:rFonts w:ascii="仿宋_GB2312" w:hAnsi="宋体" w:cs="仿宋_GB2312"/>
                <w:sz w:val="24"/>
              </w:rPr>
              <w:t>1</w:t>
            </w:r>
            <w:r>
              <w:rPr>
                <w:rFonts w:hint="eastAsia" w:ascii="仿宋_GB2312" w:hAnsi="宋体" w:cs="仿宋_GB2312"/>
                <w:sz w:val="24"/>
              </w:rPr>
              <w:t>号楼</w:t>
            </w:r>
            <w:r>
              <w:rPr>
                <w:rFonts w:ascii="仿宋_GB2312" w:hAnsi="宋体" w:cs="仿宋_GB2312"/>
                <w:sz w:val="24"/>
              </w:rPr>
              <w:t>913</w:t>
            </w:r>
            <w:r>
              <w:rPr>
                <w:rFonts w:hint="eastAsia" w:ascii="仿宋_GB2312" w:hAnsi="宋体" w:cs="仿宋_GB2312"/>
                <w:sz w:val="24"/>
              </w:rPr>
              <w:t>室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55889297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江北区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人才服务中心</w:t>
            </w:r>
          </w:p>
        </w:tc>
        <w:tc>
          <w:tcPr>
            <w:tcW w:w="3738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江北区槐树路</w:t>
            </w:r>
            <w:r>
              <w:rPr>
                <w:rFonts w:ascii="仿宋_GB2312" w:hAnsi="宋体" w:cs="仿宋_GB2312"/>
                <w:sz w:val="24"/>
              </w:rPr>
              <w:t>88</w:t>
            </w:r>
            <w:r>
              <w:rPr>
                <w:rFonts w:hint="eastAsia" w:ascii="仿宋_GB2312" w:hAnsi="宋体" w:cs="仿宋_GB2312"/>
                <w:sz w:val="24"/>
              </w:rPr>
              <w:t>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87667095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镇海区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专技科</w:t>
            </w:r>
          </w:p>
        </w:tc>
        <w:tc>
          <w:tcPr>
            <w:tcW w:w="3738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镇海区骆驼街道金华南路</w:t>
            </w:r>
            <w:r>
              <w:rPr>
                <w:rFonts w:ascii="仿宋_GB2312" w:hAnsi="宋体" w:cs="仿宋_GB2312"/>
                <w:sz w:val="24"/>
              </w:rPr>
              <w:t>55</w:t>
            </w:r>
            <w:r>
              <w:rPr>
                <w:rFonts w:hint="eastAsia" w:ascii="仿宋_GB2312" w:hAnsi="宋体" w:cs="仿宋_GB2312"/>
                <w:sz w:val="24"/>
              </w:rPr>
              <w:t>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55887439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北仑区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人才开发科</w:t>
            </w:r>
          </w:p>
        </w:tc>
        <w:tc>
          <w:tcPr>
            <w:tcW w:w="3738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北仑区明州西路</w:t>
            </w:r>
            <w:r>
              <w:rPr>
                <w:rFonts w:ascii="仿宋_GB2312" w:hAnsi="宋体" w:cs="仿宋_GB2312"/>
                <w:sz w:val="24"/>
              </w:rPr>
              <w:t>470</w:t>
            </w:r>
            <w:r>
              <w:rPr>
                <w:rFonts w:hint="eastAsia" w:ascii="仿宋_GB2312" w:hAnsi="宋体" w:cs="仿宋_GB2312"/>
                <w:sz w:val="24"/>
              </w:rPr>
              <w:t>号</w:t>
            </w:r>
            <w:r>
              <w:rPr>
                <w:rFonts w:ascii="仿宋_GB2312" w:hAnsi="宋体" w:cs="仿宋_GB2312"/>
                <w:sz w:val="24"/>
              </w:rPr>
              <w:t>303</w:t>
            </w:r>
            <w:r>
              <w:rPr>
                <w:rFonts w:hint="eastAsia" w:ascii="仿宋_GB2312" w:hAnsi="宋体" w:cs="仿宋_GB2312"/>
                <w:sz w:val="24"/>
              </w:rPr>
              <w:t>室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86780598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6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鄞州区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职建科</w:t>
            </w:r>
          </w:p>
        </w:tc>
        <w:tc>
          <w:tcPr>
            <w:tcW w:w="3738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鄞州新城区惠风东路</w:t>
            </w:r>
            <w:r>
              <w:rPr>
                <w:rFonts w:ascii="仿宋_GB2312" w:hAnsi="宋体" w:cs="仿宋_GB2312"/>
                <w:sz w:val="24"/>
              </w:rPr>
              <w:t>225</w:t>
            </w:r>
            <w:r>
              <w:rPr>
                <w:rFonts w:hint="eastAsia" w:ascii="仿宋_GB2312" w:hAnsi="宋体" w:cs="仿宋_GB2312"/>
                <w:sz w:val="24"/>
              </w:rPr>
              <w:t>号</w:t>
            </w:r>
            <w:r>
              <w:rPr>
                <w:rFonts w:ascii="仿宋_GB2312" w:hAnsi="宋体" w:cs="仿宋_GB2312"/>
                <w:sz w:val="24"/>
              </w:rPr>
              <w:t>403</w:t>
            </w:r>
            <w:r>
              <w:rPr>
                <w:rFonts w:hint="eastAsia" w:ascii="仿宋_GB2312" w:hAnsi="宋体" w:cs="仿宋_GB2312"/>
                <w:sz w:val="24"/>
              </w:rPr>
              <w:t>室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87406581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7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奉化区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专技科</w:t>
            </w:r>
          </w:p>
        </w:tc>
        <w:tc>
          <w:tcPr>
            <w:tcW w:w="3738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奉化区河头路</w:t>
            </w:r>
            <w:r>
              <w:rPr>
                <w:rFonts w:ascii="仿宋_GB2312" w:hAnsi="宋体" w:cs="仿宋_GB2312"/>
                <w:sz w:val="24"/>
              </w:rPr>
              <w:t>151</w:t>
            </w:r>
            <w:r>
              <w:rPr>
                <w:rFonts w:hint="eastAsia" w:ascii="仿宋_GB2312" w:hAnsi="宋体" w:cs="仿宋_GB2312"/>
                <w:sz w:val="24"/>
              </w:rPr>
              <w:t>号</w:t>
            </w:r>
            <w:r>
              <w:rPr>
                <w:rFonts w:ascii="仿宋_GB2312" w:hAnsi="宋体" w:cs="仿宋_GB2312"/>
                <w:sz w:val="24"/>
              </w:rPr>
              <w:t>207</w:t>
            </w:r>
            <w:r>
              <w:rPr>
                <w:rFonts w:hint="eastAsia" w:ascii="仿宋_GB2312" w:hAnsi="宋体" w:cs="仿宋_GB2312"/>
                <w:sz w:val="24"/>
              </w:rPr>
              <w:t>室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88681508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8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慈溪市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培训中心</w:t>
            </w:r>
          </w:p>
        </w:tc>
        <w:tc>
          <w:tcPr>
            <w:tcW w:w="3738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慈溪市白沙路街道北三环东</w:t>
            </w:r>
            <w:r>
              <w:rPr>
                <w:rFonts w:ascii="仿宋_GB2312" w:hAnsi="宋体" w:cs="仿宋_GB2312"/>
                <w:sz w:val="24"/>
              </w:rPr>
              <w:t>1999</w:t>
            </w:r>
            <w:r>
              <w:rPr>
                <w:rFonts w:hint="eastAsia" w:ascii="仿宋_GB2312" w:hAnsi="宋体" w:cs="仿宋_GB2312"/>
                <w:sz w:val="24"/>
              </w:rPr>
              <w:t>号人社局三楼服务大厅七号窗口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63938233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9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余姚市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人事考培中心</w:t>
            </w:r>
          </w:p>
        </w:tc>
        <w:tc>
          <w:tcPr>
            <w:tcW w:w="3738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余姚市保庆路</w:t>
            </w:r>
            <w:r>
              <w:rPr>
                <w:rFonts w:ascii="仿宋_GB2312" w:hAnsi="宋体" w:cs="仿宋_GB2312"/>
                <w:sz w:val="24"/>
              </w:rPr>
              <w:t>128</w:t>
            </w:r>
            <w:r>
              <w:rPr>
                <w:rFonts w:hint="eastAsia" w:ascii="仿宋_GB2312" w:hAnsi="宋体" w:cs="仿宋_GB2312"/>
                <w:sz w:val="24"/>
              </w:rPr>
              <w:t>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62711012</w:t>
            </w:r>
          </w:p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62702641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10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宁海县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专技科</w:t>
            </w:r>
          </w:p>
        </w:tc>
        <w:tc>
          <w:tcPr>
            <w:tcW w:w="3738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宁海县桃源街道气象北路</w:t>
            </w:r>
            <w:r>
              <w:rPr>
                <w:rFonts w:ascii="仿宋_GB2312" w:hAnsi="宋体" w:cs="仿宋_GB2312"/>
                <w:sz w:val="24"/>
              </w:rPr>
              <w:t>778</w:t>
            </w:r>
            <w:r>
              <w:rPr>
                <w:rFonts w:hint="eastAsia" w:ascii="仿宋_GB2312" w:hAnsi="宋体" w:cs="仿宋_GB2312"/>
                <w:sz w:val="24"/>
              </w:rPr>
              <w:t>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65212135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11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象山县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专技科</w:t>
            </w:r>
          </w:p>
        </w:tc>
        <w:tc>
          <w:tcPr>
            <w:tcW w:w="3738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象山县天安路</w:t>
            </w:r>
            <w:r>
              <w:rPr>
                <w:rFonts w:ascii="仿宋_GB2312" w:hAnsi="宋体" w:cs="仿宋_GB2312"/>
                <w:sz w:val="24"/>
              </w:rPr>
              <w:t>999</w:t>
            </w:r>
            <w:r>
              <w:rPr>
                <w:rFonts w:hint="eastAsia" w:ascii="仿宋_GB2312" w:hAnsi="宋体" w:cs="仿宋_GB2312"/>
                <w:sz w:val="24"/>
              </w:rPr>
              <w:t>号南部新城商务楼</w:t>
            </w:r>
            <w:r>
              <w:rPr>
                <w:rFonts w:ascii="仿宋_GB2312" w:hAnsi="宋体" w:cs="仿宋_GB2312"/>
                <w:sz w:val="24"/>
              </w:rPr>
              <w:t>1</w:t>
            </w:r>
            <w:r>
              <w:rPr>
                <w:rFonts w:hint="eastAsia" w:ascii="仿宋_GB2312" w:hAnsi="宋体" w:cs="仿宋_GB2312"/>
                <w:sz w:val="24"/>
              </w:rPr>
              <w:t>号楼</w:t>
            </w:r>
            <w:r>
              <w:rPr>
                <w:rFonts w:ascii="仿宋_GB2312" w:hAnsi="宋体" w:cs="仿宋_GB2312"/>
                <w:sz w:val="24"/>
              </w:rPr>
              <w:t>509</w:t>
            </w:r>
            <w:r>
              <w:rPr>
                <w:rFonts w:hint="eastAsia" w:ascii="仿宋_GB2312" w:hAnsi="宋体" w:cs="仿宋_GB2312"/>
                <w:sz w:val="24"/>
              </w:rPr>
              <w:t>室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65796619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12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杭州湾新区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人力资源中心</w:t>
            </w:r>
          </w:p>
        </w:tc>
        <w:tc>
          <w:tcPr>
            <w:tcW w:w="3738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杭州湾新区机电路</w:t>
            </w:r>
            <w:r>
              <w:rPr>
                <w:rFonts w:ascii="仿宋_GB2312" w:hAnsi="宋体" w:cs="仿宋_GB2312"/>
                <w:sz w:val="24"/>
              </w:rPr>
              <w:t>498</w:t>
            </w:r>
            <w:r>
              <w:rPr>
                <w:rFonts w:hint="eastAsia" w:ascii="仿宋_GB2312" w:hAnsi="宋体" w:cs="仿宋_GB2312"/>
                <w:sz w:val="24"/>
              </w:rPr>
              <w:t>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63097821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13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高新区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人社中心</w:t>
            </w:r>
          </w:p>
        </w:tc>
        <w:tc>
          <w:tcPr>
            <w:tcW w:w="3738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宁波国家高新区广贤路</w:t>
            </w:r>
            <w:r>
              <w:rPr>
                <w:rFonts w:ascii="仿宋_GB2312" w:hAnsi="宋体" w:cs="仿宋_GB2312"/>
                <w:sz w:val="24"/>
              </w:rPr>
              <w:t>997</w:t>
            </w:r>
            <w:r>
              <w:rPr>
                <w:rFonts w:hint="eastAsia" w:ascii="仿宋_GB2312" w:hAnsi="宋体" w:cs="仿宋_GB2312"/>
                <w:sz w:val="24"/>
              </w:rPr>
              <w:t>号</w:t>
            </w:r>
          </w:p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9-10</w:t>
            </w:r>
            <w:r>
              <w:rPr>
                <w:rFonts w:hint="eastAsia" w:ascii="仿宋_GB2312" w:hAnsi="宋体" w:cs="仿宋_GB2312"/>
                <w:sz w:val="24"/>
              </w:rPr>
              <w:t>窗口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89286528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14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保税区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人力资源开发服务中心市场管理部</w:t>
            </w:r>
          </w:p>
        </w:tc>
        <w:tc>
          <w:tcPr>
            <w:tcW w:w="3738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北仑新碶兴业大道</w:t>
            </w:r>
            <w:r>
              <w:rPr>
                <w:rFonts w:ascii="仿宋_GB2312" w:hAnsi="宋体" w:cs="仿宋_GB2312"/>
                <w:sz w:val="24"/>
              </w:rPr>
              <w:t>1</w:t>
            </w:r>
            <w:r>
              <w:rPr>
                <w:rFonts w:hint="eastAsia" w:ascii="仿宋_GB2312" w:hAnsi="宋体" w:cs="仿宋_GB2312"/>
                <w:sz w:val="24"/>
              </w:rPr>
              <w:t>号宁波保税区大厦</w:t>
            </w:r>
            <w:r>
              <w:rPr>
                <w:rFonts w:ascii="仿宋_GB2312" w:hAnsi="宋体" w:cs="仿宋_GB2312"/>
                <w:sz w:val="24"/>
              </w:rPr>
              <w:t>12</w:t>
            </w:r>
            <w:r>
              <w:rPr>
                <w:rFonts w:hint="eastAsia" w:ascii="仿宋_GB2312" w:hAnsi="宋体" w:cs="仿宋_GB2312"/>
                <w:sz w:val="24"/>
              </w:rPr>
              <w:t>楼</w:t>
            </w:r>
            <w:r>
              <w:rPr>
                <w:rFonts w:ascii="仿宋_GB2312" w:hAnsi="宋体" w:cs="仿宋_GB2312"/>
                <w:sz w:val="24"/>
              </w:rPr>
              <w:t>1214</w:t>
            </w:r>
            <w:r>
              <w:rPr>
                <w:rFonts w:hint="eastAsia" w:ascii="仿宋_GB2312" w:hAnsi="宋体" w:cs="仿宋_GB2312"/>
                <w:sz w:val="24"/>
              </w:rPr>
              <w:t>室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89286528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15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大榭开发区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综合处（培训处）</w:t>
            </w:r>
          </w:p>
        </w:tc>
        <w:tc>
          <w:tcPr>
            <w:tcW w:w="3738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大榭开发区管委会南楼</w:t>
            </w:r>
            <w:r>
              <w:rPr>
                <w:rFonts w:ascii="仿宋_GB2312" w:hAnsi="宋体" w:cs="仿宋_GB2312"/>
                <w:sz w:val="24"/>
              </w:rPr>
              <w:t>4</w:t>
            </w:r>
            <w:r>
              <w:rPr>
                <w:rFonts w:hint="eastAsia" w:ascii="仿宋_GB2312" w:hAnsi="宋体" w:cs="仿宋_GB2312"/>
                <w:sz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86768212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16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东钱湖旅游</w:t>
            </w:r>
          </w:p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度假区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干部科</w:t>
            </w:r>
          </w:p>
        </w:tc>
        <w:tc>
          <w:tcPr>
            <w:tcW w:w="3738" w:type="dxa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东钱湖玉泉南路</w:t>
            </w:r>
            <w:r>
              <w:rPr>
                <w:rFonts w:ascii="仿宋_GB2312" w:hAnsi="宋体" w:cs="仿宋_GB2312"/>
                <w:sz w:val="24"/>
              </w:rPr>
              <w:t>300</w:t>
            </w:r>
            <w:r>
              <w:rPr>
                <w:rFonts w:hint="eastAsia" w:ascii="仿宋_GB2312" w:hAnsi="宋体" w:cs="仿宋_GB2312"/>
                <w:sz w:val="24"/>
              </w:rPr>
              <w:t>号钱湖商务中心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89283586</w:t>
            </w:r>
          </w:p>
        </w:tc>
      </w:tr>
    </w:tbl>
    <w:p/>
    <w:sectPr>
      <w:pgSz w:w="11906" w:h="16838"/>
      <w:pgMar w:top="1270" w:right="1746" w:bottom="1270" w:left="174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2901"/>
    <w:multiLevelType w:val="multilevel"/>
    <w:tmpl w:val="5A3B2901"/>
    <w:lvl w:ilvl="0" w:tentative="0">
      <w:start w:val="1"/>
      <w:numFmt w:val="chineseCounting"/>
      <w:suff w:val="nothing"/>
      <w:lvlText w:val="%1、"/>
      <w:lvlJc w:val="left"/>
      <w:rPr>
        <w:rFonts w:hint="default" w:cs="Times New Roman"/>
      </w:rPr>
    </w:lvl>
    <w:lvl w:ilvl="1" w:tentative="0">
      <w:start w:val="1"/>
      <w:numFmt w:val="decimal"/>
      <w:lvlText w:val=""/>
      <w:lvlJc w:val="left"/>
      <w:rPr>
        <w:rFonts w:cs="Times New Roman"/>
      </w:rPr>
    </w:lvl>
    <w:lvl w:ilvl="2" w:tentative="0">
      <w:start w:val="1"/>
      <w:numFmt w:val="decimal"/>
      <w:lvlText w:val=""/>
      <w:lvlJc w:val="left"/>
      <w:rPr>
        <w:rFonts w:cs="Times New Roman"/>
      </w:rPr>
    </w:lvl>
    <w:lvl w:ilvl="3" w:tentative="0">
      <w:start w:val="1"/>
      <w:numFmt w:val="decimal"/>
      <w:lvlText w:val=""/>
      <w:lvlJc w:val="left"/>
      <w:rPr>
        <w:rFonts w:cs="Times New Roman"/>
      </w:rPr>
    </w:lvl>
    <w:lvl w:ilvl="4" w:tentative="0">
      <w:start w:val="1"/>
      <w:numFmt w:val="decimal"/>
      <w:lvlText w:val=""/>
      <w:lvlJc w:val="left"/>
      <w:rPr>
        <w:rFonts w:cs="Times New Roman"/>
      </w:rPr>
    </w:lvl>
    <w:lvl w:ilvl="5" w:tentative="0">
      <w:start w:val="1"/>
      <w:numFmt w:val="decimal"/>
      <w:lvlText w:val=""/>
      <w:lvlJc w:val="left"/>
      <w:rPr>
        <w:rFonts w:cs="Times New Roman"/>
      </w:rPr>
    </w:lvl>
    <w:lvl w:ilvl="6" w:tentative="0">
      <w:start w:val="1"/>
      <w:numFmt w:val="decimal"/>
      <w:lvlText w:val=""/>
      <w:lvlJc w:val="left"/>
      <w:rPr>
        <w:rFonts w:cs="Times New Roman"/>
      </w:rPr>
    </w:lvl>
    <w:lvl w:ilvl="7" w:tentative="0">
      <w:start w:val="1"/>
      <w:numFmt w:val="decimal"/>
      <w:lvlText w:val=""/>
      <w:lvlJc w:val="left"/>
      <w:rPr>
        <w:rFonts w:cs="Times New Roman"/>
      </w:rPr>
    </w:lvl>
    <w:lvl w:ilvl="8" w:tentative="0">
      <w:start w:val="1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71CB2"/>
    <w:rsid w:val="0B771CB2"/>
    <w:rsid w:val="510B6D2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j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2018-04-12T05:39:00Z</dcterms:created>
  <dc:creator>haruka酱</dc:creator>
  <cp:lastModifiedBy>haruka酱</cp:lastModifiedBy>
  <dcterms:modified xsi:type="dcterms:W3CDTF">2018-04-12T05:45:32Z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